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15F72" w14:textId="5DE4E2F8" w:rsidR="0075055F" w:rsidRPr="008D2252" w:rsidRDefault="0075055F" w:rsidP="0075055F">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5-e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C154E7">
        <w:rPr>
          <w:rFonts w:ascii="Arial" w:hAnsi="Arial" w:cs="Arial"/>
          <w:b/>
          <w:bCs/>
          <w:szCs w:val="24"/>
          <w:lang w:eastAsia="en-US"/>
        </w:rPr>
        <w:t>R1-210</w:t>
      </w:r>
      <w:r w:rsidR="00AC7ACB">
        <w:rPr>
          <w:rFonts w:ascii="Arial" w:hAnsi="Arial" w:cs="Arial"/>
          <w:b/>
          <w:bCs/>
          <w:szCs w:val="24"/>
          <w:lang w:eastAsia="en-US"/>
        </w:rPr>
        <w:t>5681</w:t>
      </w:r>
      <w:bookmarkStart w:id="1" w:name="_GoBack"/>
      <w:bookmarkEnd w:id="1"/>
    </w:p>
    <w:p w14:paraId="0A577015" w14:textId="77777777" w:rsidR="0075055F" w:rsidRPr="008D2252" w:rsidRDefault="0075055F" w:rsidP="0075055F">
      <w:pPr>
        <w:tabs>
          <w:tab w:val="center" w:pos="4536"/>
          <w:tab w:val="right" w:pos="9072"/>
        </w:tabs>
        <w:rPr>
          <w:rFonts w:ascii="Arial" w:eastAsia="ＭＳ 明朝" w:hAnsi="Arial" w:cs="Arial"/>
          <w:b/>
          <w:bCs/>
          <w:szCs w:val="24"/>
        </w:rPr>
      </w:pPr>
      <w:r>
        <w:rPr>
          <w:rFonts w:ascii="Arial" w:eastAsia="ＭＳ 明朝" w:hAnsi="Arial" w:cs="Arial"/>
          <w:b/>
          <w:bCs/>
          <w:szCs w:val="24"/>
        </w:rPr>
        <w:t>e-Meeting, May</w:t>
      </w:r>
      <w:r w:rsidRPr="00AC4610">
        <w:rPr>
          <w:rFonts w:ascii="Arial" w:eastAsia="ＭＳ 明朝" w:hAnsi="Arial" w:cs="Arial"/>
          <w:b/>
          <w:bCs/>
          <w:szCs w:val="24"/>
        </w:rPr>
        <w:t xml:space="preserve"> </w:t>
      </w:r>
      <w:r>
        <w:rPr>
          <w:rFonts w:ascii="Arial" w:eastAsia="ＭＳ 明朝" w:hAnsi="Arial" w:cs="Arial"/>
          <w:b/>
          <w:bCs/>
          <w:szCs w:val="24"/>
        </w:rPr>
        <w:t>10</w:t>
      </w:r>
      <w:r w:rsidRPr="00AC4610">
        <w:rPr>
          <w:rFonts w:ascii="Arial" w:eastAsia="ＭＳ 明朝" w:hAnsi="Arial" w:cs="Arial"/>
          <w:b/>
          <w:bCs/>
          <w:szCs w:val="24"/>
        </w:rPr>
        <w:t xml:space="preserve">th – </w:t>
      </w:r>
      <w:r>
        <w:rPr>
          <w:rFonts w:ascii="Arial" w:eastAsia="ＭＳ 明朝" w:hAnsi="Arial" w:cs="Arial"/>
          <w:b/>
          <w:bCs/>
          <w:szCs w:val="24"/>
        </w:rPr>
        <w:t>27</w:t>
      </w:r>
      <w:r w:rsidRPr="00AC4610">
        <w:rPr>
          <w:rFonts w:ascii="Arial" w:eastAsia="ＭＳ 明朝" w:hAnsi="Arial" w:cs="Arial"/>
          <w:b/>
          <w:bCs/>
          <w:szCs w:val="24"/>
        </w:rPr>
        <w:t>th, 2021</w:t>
      </w:r>
    </w:p>
    <w:p w14:paraId="28806336" w14:textId="77777777" w:rsidR="00B06F73" w:rsidRPr="00A15B8C"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A15B8C" w:rsidRDefault="00B06F73" w:rsidP="00B06F73">
      <w:pPr>
        <w:widowControl w:val="0"/>
        <w:ind w:left="1800" w:hanging="1800"/>
        <w:rPr>
          <w:rFonts w:ascii="Arial" w:eastAsia="ＭＳ 明朝" w:hAnsi="Arial"/>
          <w:b/>
          <w:noProof/>
          <w:lang w:val="en-US"/>
        </w:rPr>
      </w:pPr>
      <w:r w:rsidRPr="00A15B8C">
        <w:rPr>
          <w:rFonts w:ascii="Arial" w:eastAsia="ＭＳ 明朝" w:hAnsi="Arial"/>
          <w:b/>
          <w:noProof/>
          <w:lang w:val="en-US" w:eastAsia="x-none"/>
        </w:rPr>
        <w:t>Source:</w:t>
      </w:r>
      <w:r w:rsidRPr="00A15B8C">
        <w:rPr>
          <w:rFonts w:ascii="Arial" w:eastAsia="ＭＳ 明朝" w:hAnsi="Arial"/>
          <w:b/>
          <w:noProof/>
          <w:lang w:val="en-US" w:eastAsia="x-none"/>
        </w:rPr>
        <w:tab/>
        <w:t>NTT DOCOMO</w:t>
      </w:r>
      <w:r w:rsidRPr="00A15B8C">
        <w:rPr>
          <w:rFonts w:ascii="Arial" w:eastAsia="ＭＳ 明朝" w:hAnsi="Arial"/>
          <w:b/>
          <w:noProof/>
          <w:lang w:val="en-US"/>
        </w:rPr>
        <w:t>, INC.</w:t>
      </w:r>
    </w:p>
    <w:bookmarkEnd w:id="0"/>
    <w:p w14:paraId="7F988B5B" w14:textId="2503F797" w:rsidR="00B06F73" w:rsidRPr="00A15B8C" w:rsidRDefault="00B06F73" w:rsidP="00B06F73">
      <w:pPr>
        <w:pStyle w:val="a7"/>
        <w:ind w:left="1800" w:hanging="1800"/>
        <w:rPr>
          <w:sz w:val="24"/>
          <w:lang w:val="en-US" w:eastAsia="ja-JP"/>
        </w:rPr>
      </w:pPr>
      <w:r w:rsidRPr="00A15B8C">
        <w:rPr>
          <w:sz w:val="24"/>
          <w:lang w:val="en-US"/>
        </w:rPr>
        <w:t>Title:</w:t>
      </w:r>
      <w:r w:rsidRPr="00A15B8C">
        <w:rPr>
          <w:sz w:val="24"/>
          <w:lang w:val="en-US"/>
        </w:rPr>
        <w:tab/>
      </w:r>
      <w:bookmarkStart w:id="2" w:name="OLE_LINK8"/>
      <w:bookmarkStart w:id="3" w:name="OLE_LINK9"/>
      <w:bookmarkStart w:id="4" w:name="OLE_LINK21"/>
      <w:bookmarkStart w:id="5" w:name="OLE_LINK22"/>
      <w:r w:rsidR="00EA0F9E" w:rsidRPr="00A15B8C">
        <w:rPr>
          <w:sz w:val="24"/>
          <w:lang w:val="en-US"/>
        </w:rPr>
        <w:t>Maintenance for</w:t>
      </w:r>
      <w:r w:rsidR="00D723E8" w:rsidRPr="00A15B8C">
        <w:rPr>
          <w:sz w:val="24"/>
          <w:lang w:val="en-US"/>
        </w:rPr>
        <w:t xml:space="preserve"> s</w:t>
      </w:r>
      <w:r w:rsidRPr="00A15B8C">
        <w:rPr>
          <w:sz w:val="24"/>
          <w:lang w:val="en-US"/>
        </w:rPr>
        <w:t>i</w:t>
      </w:r>
      <w:r w:rsidR="00D723E8" w:rsidRPr="00A15B8C">
        <w:rPr>
          <w:sz w:val="24"/>
          <w:lang w:val="en-US"/>
        </w:rPr>
        <w:t>delink</w:t>
      </w:r>
      <w:r w:rsidR="00AC4610" w:rsidRPr="00A15B8C">
        <w:rPr>
          <w:lang w:val="en-US"/>
        </w:rPr>
        <w:t xml:space="preserve"> </w:t>
      </w:r>
      <w:r w:rsidR="00035DFE" w:rsidRPr="00A15B8C">
        <w:rPr>
          <w:sz w:val="24"/>
          <w:lang w:val="en-US"/>
        </w:rPr>
        <w:t xml:space="preserve">physical layer </w:t>
      </w:r>
      <w:r w:rsidR="00AC4610" w:rsidRPr="00A15B8C">
        <w:rPr>
          <w:sz w:val="24"/>
          <w:lang w:val="en-US"/>
        </w:rPr>
        <w:t>procedure</w:t>
      </w:r>
    </w:p>
    <w:bookmarkEnd w:id="2"/>
    <w:bookmarkEnd w:id="3"/>
    <w:bookmarkEnd w:id="4"/>
    <w:bookmarkEnd w:id="5"/>
    <w:p w14:paraId="1A271381" w14:textId="373DD879" w:rsidR="00B06F73" w:rsidRPr="00A15B8C" w:rsidRDefault="00B06F73" w:rsidP="00B06F73">
      <w:pPr>
        <w:pStyle w:val="a7"/>
        <w:tabs>
          <w:tab w:val="left" w:pos="1800"/>
        </w:tabs>
        <w:ind w:left="1800" w:hanging="1800"/>
        <w:rPr>
          <w:sz w:val="24"/>
          <w:lang w:val="en-US" w:eastAsia="ja-JP"/>
        </w:rPr>
      </w:pPr>
      <w:r w:rsidRPr="00A15B8C">
        <w:rPr>
          <w:sz w:val="24"/>
          <w:lang w:val="en-US"/>
        </w:rPr>
        <w:t>Agenda Item:</w:t>
      </w:r>
      <w:bookmarkStart w:id="6" w:name="Source"/>
      <w:bookmarkEnd w:id="6"/>
      <w:r w:rsidRPr="00A15B8C">
        <w:rPr>
          <w:sz w:val="24"/>
          <w:lang w:val="en-US"/>
        </w:rPr>
        <w:tab/>
      </w:r>
      <w:r w:rsidR="00AC4610" w:rsidRPr="00A15B8C">
        <w:rPr>
          <w:sz w:val="24"/>
          <w:lang w:val="en-US" w:eastAsia="ja-JP"/>
        </w:rPr>
        <w:t>7.2.4</w:t>
      </w:r>
    </w:p>
    <w:p w14:paraId="6823EFA3" w14:textId="77777777" w:rsidR="00B06F73" w:rsidRPr="00A15B8C" w:rsidRDefault="00B06F73" w:rsidP="00B06F73">
      <w:pPr>
        <w:pBdr>
          <w:bottom w:val="single" w:sz="6" w:space="1" w:color="auto"/>
        </w:pBdr>
        <w:ind w:left="1800" w:hanging="1800"/>
        <w:rPr>
          <w:rFonts w:ascii="Arial" w:hAnsi="Arial"/>
          <w:b/>
          <w:lang w:val="en-US"/>
        </w:rPr>
      </w:pPr>
      <w:r w:rsidRPr="00A15B8C">
        <w:rPr>
          <w:rFonts w:ascii="Arial" w:hAnsi="Arial"/>
          <w:b/>
          <w:lang w:val="en-US"/>
        </w:rPr>
        <w:t>Document for:</w:t>
      </w:r>
      <w:bookmarkStart w:id="7" w:name="DocumentFor"/>
      <w:bookmarkEnd w:id="7"/>
      <w:r w:rsidRPr="00A15B8C">
        <w:rPr>
          <w:rFonts w:ascii="Arial" w:hAnsi="Arial"/>
          <w:b/>
          <w:lang w:val="en-US"/>
        </w:rPr>
        <w:t xml:space="preserve"> </w:t>
      </w:r>
      <w:r w:rsidRPr="00A15B8C">
        <w:rPr>
          <w:rFonts w:ascii="Arial" w:hAnsi="Arial"/>
          <w:b/>
          <w:lang w:val="en-US"/>
        </w:rPr>
        <w:tab/>
        <w:t>Discussion and Decision</w:t>
      </w:r>
    </w:p>
    <w:p w14:paraId="702AF45C" w14:textId="77777777" w:rsidR="008E3FC0" w:rsidRPr="00A15B8C" w:rsidRDefault="001D2A61" w:rsidP="008E3FC0">
      <w:pPr>
        <w:pStyle w:val="1"/>
        <w:numPr>
          <w:ilvl w:val="0"/>
          <w:numId w:val="6"/>
        </w:numPr>
        <w:spacing w:after="120"/>
        <w:jc w:val="both"/>
        <w:rPr>
          <w:b/>
          <w:lang w:val="en-US"/>
        </w:rPr>
      </w:pPr>
      <w:r w:rsidRPr="00A15B8C">
        <w:rPr>
          <w:b/>
          <w:lang w:val="en-US"/>
        </w:rPr>
        <w:t>Introduction</w:t>
      </w:r>
    </w:p>
    <w:p w14:paraId="3129BEF0" w14:textId="1F1DD504" w:rsidR="00FF69D7" w:rsidRPr="00A15B8C" w:rsidRDefault="00D723E8" w:rsidP="00B342A7">
      <w:pPr>
        <w:jc w:val="both"/>
        <w:rPr>
          <w:rFonts w:eastAsiaTheme="minorEastAsia"/>
          <w:sz w:val="22"/>
          <w:lang w:val="en-US"/>
        </w:rPr>
      </w:pPr>
      <w:r w:rsidRPr="00A15B8C">
        <w:rPr>
          <w:rFonts w:eastAsiaTheme="minorEastAsia"/>
          <w:sz w:val="22"/>
          <w:lang w:val="en-US"/>
        </w:rPr>
        <w:t>At RAN</w:t>
      </w:r>
      <w:r w:rsidR="00AC4610" w:rsidRPr="00A15B8C">
        <w:rPr>
          <w:rFonts w:eastAsiaTheme="minorEastAsia"/>
          <w:sz w:val="22"/>
          <w:lang w:val="en-US"/>
        </w:rPr>
        <w:t>1#10</w:t>
      </w:r>
      <w:r w:rsidR="00AD6C91" w:rsidRPr="00A15B8C">
        <w:rPr>
          <w:rFonts w:eastAsiaTheme="minorEastAsia"/>
          <w:sz w:val="22"/>
          <w:lang w:val="en-US"/>
        </w:rPr>
        <w:t>4</w:t>
      </w:r>
      <w:r w:rsidR="00982812">
        <w:rPr>
          <w:rFonts w:eastAsiaTheme="minorEastAsia" w:hint="eastAsia"/>
          <w:sz w:val="22"/>
          <w:lang w:val="en-US"/>
        </w:rPr>
        <w:t>bis</w:t>
      </w:r>
      <w:r w:rsidR="00681CF6" w:rsidRPr="00A15B8C">
        <w:rPr>
          <w:rFonts w:eastAsiaTheme="minorEastAsia"/>
          <w:sz w:val="22"/>
          <w:lang w:val="en-US"/>
        </w:rPr>
        <w:t>-e</w:t>
      </w:r>
      <w:r w:rsidRPr="00A15B8C">
        <w:rPr>
          <w:rFonts w:eastAsiaTheme="minorEastAsia"/>
          <w:sz w:val="22"/>
          <w:lang w:val="en-US"/>
        </w:rPr>
        <w:t xml:space="preserve"> </w:t>
      </w:r>
      <w:r w:rsidR="00970E7C" w:rsidRPr="00A15B8C">
        <w:rPr>
          <w:rFonts w:eastAsiaTheme="minorEastAsia"/>
          <w:sz w:val="22"/>
          <w:lang w:val="en-US"/>
        </w:rPr>
        <w:t>meeting</w:t>
      </w:r>
      <w:r w:rsidR="00F023F5" w:rsidRPr="00A15B8C">
        <w:rPr>
          <w:rFonts w:eastAsiaTheme="minorEastAsia"/>
          <w:sz w:val="22"/>
          <w:lang w:val="en-US"/>
        </w:rPr>
        <w:t xml:space="preserve"> [1]</w:t>
      </w:r>
      <w:r w:rsidR="00970E7C" w:rsidRPr="00A15B8C">
        <w:rPr>
          <w:rFonts w:eastAsiaTheme="minorEastAsia"/>
          <w:sz w:val="22"/>
          <w:lang w:val="en-US"/>
        </w:rPr>
        <w:t xml:space="preserve">, </w:t>
      </w:r>
      <w:r w:rsidRPr="00A15B8C">
        <w:rPr>
          <w:rFonts w:eastAsiaTheme="minorEastAsia"/>
          <w:sz w:val="22"/>
          <w:lang w:val="en-US"/>
        </w:rPr>
        <w:t xml:space="preserve">we </w:t>
      </w:r>
      <w:r w:rsidR="00FF69D7" w:rsidRPr="00A15B8C">
        <w:rPr>
          <w:rFonts w:eastAsiaTheme="minorEastAsia"/>
          <w:sz w:val="22"/>
          <w:lang w:val="en-US"/>
        </w:rPr>
        <w:t>discussed maintenance for 5G V2X with NR-SL WID and agreed several CRs.</w:t>
      </w:r>
    </w:p>
    <w:p w14:paraId="67EBD829" w14:textId="52C5EDCB" w:rsidR="007A7607" w:rsidRPr="00A15B8C" w:rsidRDefault="00970E7C" w:rsidP="00B342A7">
      <w:pPr>
        <w:jc w:val="both"/>
        <w:rPr>
          <w:rFonts w:eastAsiaTheme="minorEastAsia"/>
          <w:sz w:val="22"/>
          <w:lang w:val="en-US"/>
        </w:rPr>
      </w:pPr>
      <w:r w:rsidRPr="00A15B8C">
        <w:rPr>
          <w:rFonts w:eastAsiaTheme="minorEastAsia"/>
          <w:sz w:val="22"/>
          <w:lang w:val="en-US"/>
        </w:rPr>
        <w:t xml:space="preserve">In this contribution, we share our views </w:t>
      </w:r>
      <w:r w:rsidR="00EA0F9E" w:rsidRPr="00A15B8C">
        <w:rPr>
          <w:rFonts w:eastAsiaTheme="minorEastAsia"/>
          <w:sz w:val="22"/>
          <w:lang w:val="en-US"/>
        </w:rPr>
        <w:t>for maintenance of</w:t>
      </w:r>
      <w:r w:rsidRPr="00A15B8C">
        <w:rPr>
          <w:rFonts w:eastAsiaTheme="minorEastAsia"/>
          <w:sz w:val="22"/>
          <w:lang w:val="en-US"/>
        </w:rPr>
        <w:t xml:space="preserve"> SL </w:t>
      </w:r>
      <w:r w:rsidR="00035DFE" w:rsidRPr="00A15B8C">
        <w:rPr>
          <w:rFonts w:eastAsiaTheme="minorEastAsia"/>
          <w:sz w:val="22"/>
          <w:lang w:val="en-US"/>
        </w:rPr>
        <w:t xml:space="preserve">physical layer </w:t>
      </w:r>
      <w:r w:rsidR="00AC4610" w:rsidRPr="00A15B8C">
        <w:rPr>
          <w:rFonts w:eastAsiaTheme="minorEastAsia"/>
          <w:sz w:val="22"/>
          <w:lang w:val="en-US"/>
        </w:rPr>
        <w:t>procedure</w:t>
      </w:r>
      <w:r w:rsidR="00035DFE" w:rsidRPr="00A15B8C">
        <w:rPr>
          <w:rFonts w:eastAsiaTheme="minorEastAsia"/>
          <w:sz w:val="22"/>
          <w:lang w:val="en-US"/>
        </w:rPr>
        <w:t>.</w:t>
      </w:r>
    </w:p>
    <w:p w14:paraId="0830A167" w14:textId="07811D6D" w:rsidR="007A7607" w:rsidRPr="00A15B8C" w:rsidRDefault="007A7607" w:rsidP="00B342A7">
      <w:pPr>
        <w:jc w:val="both"/>
        <w:rPr>
          <w:rFonts w:eastAsiaTheme="minorEastAsia"/>
          <w:sz w:val="22"/>
          <w:lang w:val="en-US"/>
        </w:rPr>
      </w:pPr>
    </w:p>
    <w:p w14:paraId="04E4159B" w14:textId="76E67183" w:rsidR="00B342A7" w:rsidRPr="00A15B8C" w:rsidRDefault="00456ED2" w:rsidP="00B342A7">
      <w:pPr>
        <w:pStyle w:val="1"/>
        <w:numPr>
          <w:ilvl w:val="0"/>
          <w:numId w:val="6"/>
        </w:numPr>
        <w:spacing w:after="120"/>
        <w:jc w:val="both"/>
        <w:rPr>
          <w:rFonts w:eastAsia="DengXian"/>
          <w:b/>
          <w:lang w:val="en-US" w:eastAsia="zh-CN"/>
        </w:rPr>
      </w:pPr>
      <w:r w:rsidRPr="00A15B8C">
        <w:rPr>
          <w:rFonts w:eastAsia="DengXian"/>
          <w:b/>
          <w:lang w:val="en-US" w:eastAsia="zh-CN"/>
        </w:rPr>
        <w:t>Discussions</w:t>
      </w:r>
    </w:p>
    <w:p w14:paraId="2CDF41F1" w14:textId="15445E95" w:rsidR="00787FB0" w:rsidRPr="00A15B8C" w:rsidRDefault="00787FB0" w:rsidP="00787FB0">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sidRPr="00A15B8C">
        <w:rPr>
          <w:rFonts w:ascii="Arial" w:eastAsia="DengXian" w:hAnsi="Arial"/>
          <w:b/>
          <w:kern w:val="28"/>
          <w:sz w:val="22"/>
          <w:szCs w:val="22"/>
          <w:lang w:val="en-US" w:eastAsia="zh-CN"/>
        </w:rPr>
        <w:t xml:space="preserve">Collision between PUCCH with SL HARQ-ACK and </w:t>
      </w:r>
      <w:r w:rsidR="00801759">
        <w:rPr>
          <w:rFonts w:ascii="Arial" w:eastAsia="DengXian" w:hAnsi="Arial"/>
          <w:b/>
          <w:kern w:val="28"/>
          <w:sz w:val="22"/>
          <w:szCs w:val="22"/>
          <w:lang w:val="en-US" w:eastAsia="zh-CN"/>
        </w:rPr>
        <w:t>Uu PUCCH/PUSCH</w:t>
      </w:r>
    </w:p>
    <w:p w14:paraId="4AB7C582" w14:textId="53657B7F" w:rsidR="00787FB0" w:rsidRPr="00A15B8C" w:rsidRDefault="005703F5" w:rsidP="00787FB0">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Discussion/</w:t>
      </w:r>
      <w:r w:rsidR="00787FB0" w:rsidRPr="00A15B8C">
        <w:rPr>
          <w:rFonts w:eastAsiaTheme="minorEastAsia"/>
          <w:b/>
          <w:sz w:val="22"/>
          <w:lang w:val="en-US"/>
        </w:rPr>
        <w:t>Reason for change</w:t>
      </w:r>
    </w:p>
    <w:tbl>
      <w:tblPr>
        <w:tblStyle w:val="afc"/>
        <w:tblW w:w="0" w:type="auto"/>
        <w:tblInd w:w="720" w:type="dxa"/>
        <w:tblLook w:val="04A0" w:firstRow="1" w:lastRow="0" w:firstColumn="1" w:lastColumn="0" w:noHBand="0" w:noVBand="1"/>
      </w:tblPr>
      <w:tblGrid>
        <w:gridCol w:w="9242"/>
      </w:tblGrid>
      <w:tr w:rsidR="00787FB0" w:rsidRPr="00A15B8C" w14:paraId="00D08315" w14:textId="77777777" w:rsidTr="00A10AB3">
        <w:tc>
          <w:tcPr>
            <w:tcW w:w="9962" w:type="dxa"/>
          </w:tcPr>
          <w:p w14:paraId="0720E878" w14:textId="77777777" w:rsidR="00787FB0" w:rsidRPr="00A15B8C" w:rsidRDefault="00787FB0" w:rsidP="00A10AB3">
            <w:pPr>
              <w:pStyle w:val="afe"/>
              <w:spacing w:after="0"/>
              <w:ind w:leftChars="0" w:left="0"/>
              <w:jc w:val="both"/>
              <w:rPr>
                <w:rFonts w:eastAsiaTheme="minorEastAsia"/>
                <w:sz w:val="20"/>
                <w:lang w:val="en-US"/>
              </w:rPr>
            </w:pPr>
            <w:r w:rsidRPr="00A15B8C">
              <w:rPr>
                <w:rFonts w:eastAsiaTheme="minorEastAsia"/>
                <w:sz w:val="20"/>
                <w:lang w:val="en-US"/>
              </w:rPr>
              <w:t>RAN1#98bis</w:t>
            </w:r>
          </w:p>
          <w:p w14:paraId="1482E7B6" w14:textId="77777777" w:rsidR="00787FB0" w:rsidRPr="00A15B8C" w:rsidRDefault="00787FB0" w:rsidP="00A10AB3">
            <w:pPr>
              <w:spacing w:after="0"/>
              <w:rPr>
                <w:rFonts w:ascii="Times" w:eastAsia="Batang" w:hAnsi="Times" w:cs="Times"/>
                <w:b/>
                <w:sz w:val="20"/>
                <w:szCs w:val="24"/>
                <w:lang w:val="en-US" w:eastAsia="x-none"/>
              </w:rPr>
            </w:pPr>
            <w:r w:rsidRPr="00A15B8C">
              <w:rPr>
                <w:rFonts w:ascii="Times" w:eastAsia="Batang" w:hAnsi="Times" w:cs="Times"/>
                <w:b/>
                <w:sz w:val="20"/>
                <w:szCs w:val="24"/>
                <w:highlight w:val="green"/>
                <w:lang w:val="en-US" w:eastAsia="x-none"/>
              </w:rPr>
              <w:t>Agreements</w:t>
            </w:r>
          </w:p>
          <w:p w14:paraId="7CFFF9B8" w14:textId="77777777" w:rsidR="00787FB0" w:rsidRPr="00A15B8C" w:rsidRDefault="00787FB0" w:rsidP="00A10AB3">
            <w:pPr>
              <w:numPr>
                <w:ilvl w:val="0"/>
                <w:numId w:val="33"/>
              </w:numPr>
              <w:spacing w:after="0"/>
              <w:ind w:right="150"/>
              <w:rPr>
                <w:rFonts w:ascii="Times" w:eastAsia="SimSun" w:hAnsi="Times" w:cs="Times"/>
                <w:bCs/>
                <w:sz w:val="20"/>
                <w:lang w:val="en-US"/>
              </w:rPr>
            </w:pPr>
            <w:r w:rsidRPr="00A15B8C">
              <w:rPr>
                <w:rFonts w:ascii="Times" w:eastAsia="SimSun" w:hAnsi="Times" w:cs="Times"/>
                <w:bCs/>
                <w:sz w:val="20"/>
                <w:lang w:val="en-US"/>
              </w:rPr>
              <w:t>SL HARQ-ACK is reported in PUSCH when reporting in PUCCH overlaps with a PUSCH transmission.</w:t>
            </w:r>
          </w:p>
          <w:p w14:paraId="031C086D" w14:textId="77777777" w:rsidR="00787FB0" w:rsidRPr="00A15B8C" w:rsidRDefault="00787FB0" w:rsidP="00A10AB3">
            <w:pPr>
              <w:numPr>
                <w:ilvl w:val="1"/>
                <w:numId w:val="33"/>
              </w:numPr>
              <w:spacing w:after="0"/>
              <w:ind w:right="600"/>
              <w:rPr>
                <w:rFonts w:ascii="Times" w:eastAsia="SimSun" w:hAnsi="Times" w:cs="Times"/>
                <w:bCs/>
                <w:sz w:val="20"/>
                <w:lang w:val="en-US"/>
              </w:rPr>
            </w:pPr>
            <w:r w:rsidRPr="00A15B8C">
              <w:rPr>
                <w:rFonts w:ascii="Times" w:eastAsia="SimSun" w:hAnsi="Times" w:cs="Times"/>
                <w:bCs/>
                <w:sz w:val="20"/>
                <w:lang w:val="en-US"/>
              </w:rPr>
              <w:t>The Rel-15 procedures and signaling for multiplexing DL HARQ-ACKs in PUSCH are reutilized.</w:t>
            </w:r>
          </w:p>
          <w:p w14:paraId="27EF1CB0" w14:textId="77777777" w:rsidR="00982812" w:rsidRDefault="00982812" w:rsidP="00A10AB3">
            <w:pPr>
              <w:pStyle w:val="afe"/>
              <w:spacing w:after="0"/>
              <w:ind w:leftChars="0" w:left="0"/>
              <w:jc w:val="both"/>
              <w:rPr>
                <w:rFonts w:eastAsiaTheme="minorEastAsia"/>
                <w:sz w:val="20"/>
                <w:lang w:val="en-US"/>
              </w:rPr>
            </w:pPr>
          </w:p>
          <w:p w14:paraId="657BE562" w14:textId="75826F27" w:rsidR="00787FB0" w:rsidRPr="00A15B8C" w:rsidRDefault="00787FB0" w:rsidP="00A10AB3">
            <w:pPr>
              <w:pStyle w:val="afe"/>
              <w:spacing w:after="0"/>
              <w:ind w:leftChars="0" w:left="0"/>
              <w:jc w:val="both"/>
              <w:rPr>
                <w:rFonts w:eastAsiaTheme="minorEastAsia"/>
                <w:sz w:val="20"/>
                <w:lang w:val="en-US"/>
              </w:rPr>
            </w:pPr>
            <w:r w:rsidRPr="00A15B8C">
              <w:rPr>
                <w:rFonts w:eastAsiaTheme="minorEastAsia"/>
                <w:sz w:val="20"/>
                <w:lang w:val="en-US"/>
              </w:rPr>
              <w:t>RAN1#99</w:t>
            </w:r>
          </w:p>
          <w:p w14:paraId="5D1BCBC0" w14:textId="77777777" w:rsidR="00787FB0" w:rsidRPr="00A15B8C" w:rsidRDefault="00787FB0" w:rsidP="00A10AB3">
            <w:pPr>
              <w:snapToGrid w:val="0"/>
              <w:spacing w:after="0"/>
              <w:rPr>
                <w:rFonts w:ascii="Times" w:eastAsia="Batang" w:hAnsi="Times" w:cs="Times"/>
                <w:sz w:val="20"/>
                <w:lang w:val="en-US"/>
              </w:rPr>
            </w:pPr>
            <w:r w:rsidRPr="00A15B8C">
              <w:rPr>
                <w:rFonts w:ascii="Times" w:eastAsia="Batang" w:hAnsi="Times" w:cs="Times"/>
                <w:b/>
                <w:bCs/>
                <w:sz w:val="20"/>
                <w:u w:val="single"/>
                <w:lang w:val="en-US"/>
              </w:rPr>
              <w:t>Conclusion</w:t>
            </w:r>
            <w:r w:rsidRPr="00A15B8C">
              <w:rPr>
                <w:rFonts w:ascii="Times" w:eastAsia="Batang" w:hAnsi="Times" w:cs="Times"/>
                <w:sz w:val="20"/>
                <w:lang w:val="en-US"/>
              </w:rPr>
              <w:t>:</w:t>
            </w:r>
          </w:p>
          <w:p w14:paraId="0E646BDB" w14:textId="77777777" w:rsidR="00787FB0" w:rsidRPr="00A15B8C" w:rsidRDefault="00787FB0" w:rsidP="00787FB0">
            <w:pPr>
              <w:numPr>
                <w:ilvl w:val="0"/>
                <w:numId w:val="32"/>
              </w:numPr>
              <w:snapToGrid w:val="0"/>
              <w:spacing w:after="0"/>
              <w:rPr>
                <w:rFonts w:ascii="Times" w:eastAsia="Batang" w:hAnsi="Times" w:cs="Times"/>
                <w:sz w:val="20"/>
                <w:lang w:val="en-US"/>
              </w:rPr>
            </w:pPr>
            <w:r w:rsidRPr="00A15B8C">
              <w:rPr>
                <w:rFonts w:ascii="Times" w:eastAsia="Batang" w:hAnsi="Times" w:cs="Times"/>
                <w:sz w:val="20"/>
                <w:lang w:val="en-US"/>
              </w:rPr>
              <w:t>No support of multiplexing of SL HARQ and Uu UCI on PUCCH or PUSCH in Rel-16</w:t>
            </w:r>
          </w:p>
          <w:p w14:paraId="290DE092" w14:textId="77777777" w:rsidR="00787FB0" w:rsidRPr="00A15B8C" w:rsidRDefault="00787FB0" w:rsidP="00787FB0">
            <w:pPr>
              <w:numPr>
                <w:ilvl w:val="1"/>
                <w:numId w:val="32"/>
              </w:numPr>
              <w:snapToGrid w:val="0"/>
              <w:spacing w:after="0"/>
              <w:rPr>
                <w:rFonts w:ascii="Times" w:eastAsia="Batang" w:hAnsi="Times" w:cs="Times"/>
                <w:sz w:val="20"/>
                <w:lang w:val="en-US"/>
              </w:rPr>
            </w:pPr>
            <w:r w:rsidRPr="00A15B8C">
              <w:rPr>
                <w:rFonts w:ascii="Times" w:eastAsia="Batang" w:hAnsi="Times" w:cs="Times"/>
                <w:sz w:val="20"/>
                <w:lang w:val="en-US"/>
              </w:rPr>
              <w:t>Note: this reverts the agreements made during RAN1#98b email discussion</w:t>
            </w:r>
          </w:p>
          <w:p w14:paraId="627763CF" w14:textId="0EAD165D" w:rsidR="00982812" w:rsidRDefault="004D616E" w:rsidP="00EA56AB">
            <w:pPr>
              <w:snapToGrid w:val="0"/>
              <w:spacing w:after="0"/>
              <w:rPr>
                <w:rFonts w:ascii="Times" w:eastAsiaTheme="minorEastAsia" w:hAnsi="Times" w:cs="Times"/>
                <w:sz w:val="20"/>
                <w:lang w:val="en-US"/>
              </w:rPr>
            </w:pPr>
            <w:r>
              <w:rPr>
                <w:rFonts w:ascii="Times" w:eastAsiaTheme="minorEastAsia" w:hAnsi="Times" w:cs="Times"/>
                <w:sz w:val="20"/>
                <w:lang w:val="en-US"/>
              </w:rPr>
              <w:t>RAN1#101-e</w:t>
            </w:r>
          </w:p>
          <w:p w14:paraId="66580FEA" w14:textId="77777777" w:rsidR="004D616E" w:rsidRPr="004D616E" w:rsidRDefault="004D616E" w:rsidP="004D616E">
            <w:pPr>
              <w:spacing w:after="0"/>
              <w:rPr>
                <w:rFonts w:eastAsia="SimSun"/>
                <w:sz w:val="20"/>
                <w:highlight w:val="green"/>
                <w:lang w:val="en-US" w:eastAsia="zh-CN"/>
              </w:rPr>
            </w:pPr>
            <w:r w:rsidRPr="004D616E">
              <w:rPr>
                <w:rFonts w:eastAsia="SimSun"/>
                <w:sz w:val="20"/>
                <w:highlight w:val="green"/>
                <w:lang w:val="en-US" w:eastAsia="zh-CN"/>
              </w:rPr>
              <w:t>Agreements:</w:t>
            </w:r>
          </w:p>
          <w:p w14:paraId="5B675EF8" w14:textId="77777777" w:rsidR="004D616E" w:rsidRPr="004D616E" w:rsidRDefault="004D616E" w:rsidP="004D616E">
            <w:pPr>
              <w:numPr>
                <w:ilvl w:val="0"/>
                <w:numId w:val="32"/>
              </w:numPr>
              <w:snapToGrid w:val="0"/>
              <w:spacing w:after="0"/>
              <w:rPr>
                <w:rFonts w:ascii="Times" w:eastAsia="Batang" w:hAnsi="Times" w:cs="Times"/>
                <w:sz w:val="20"/>
                <w:lang w:val="en-US"/>
              </w:rPr>
            </w:pPr>
            <w:r w:rsidRPr="004D616E">
              <w:rPr>
                <w:rFonts w:ascii="Times" w:eastAsia="Batang" w:hAnsi="Times" w:cs="Times"/>
                <w:sz w:val="20"/>
                <w:lang w:val="en-US"/>
              </w:rPr>
              <w:t>When PUCCH with SL HARQ overlaps with one or more UL TXs, the processing order of addressing UCI multiplexing is reused, i.e. the prioritization between PUCCHs is performed first, then followed by multiplexing/prioritization with PUSCH.</w:t>
            </w:r>
          </w:p>
          <w:p w14:paraId="213FADDA" w14:textId="77777777" w:rsidR="004D616E" w:rsidRDefault="004D616E" w:rsidP="00EA56AB">
            <w:pPr>
              <w:snapToGrid w:val="0"/>
              <w:spacing w:after="0"/>
              <w:rPr>
                <w:rFonts w:ascii="Times" w:eastAsiaTheme="minorEastAsia" w:hAnsi="Times" w:cs="Times"/>
                <w:sz w:val="20"/>
                <w:lang w:val="en-US"/>
              </w:rPr>
            </w:pPr>
          </w:p>
          <w:p w14:paraId="680085D4" w14:textId="25590090" w:rsidR="00EA56AB" w:rsidRPr="00A15B8C" w:rsidRDefault="00EA56AB" w:rsidP="00EA56AB">
            <w:pPr>
              <w:snapToGrid w:val="0"/>
              <w:spacing w:after="0"/>
              <w:rPr>
                <w:rFonts w:ascii="Times" w:eastAsiaTheme="minorEastAsia" w:hAnsi="Times" w:cs="Times"/>
                <w:sz w:val="20"/>
                <w:lang w:val="en-US"/>
              </w:rPr>
            </w:pPr>
            <w:r w:rsidRPr="00A15B8C">
              <w:rPr>
                <w:rFonts w:ascii="Times" w:eastAsiaTheme="minorEastAsia" w:hAnsi="Times" w:cs="Times"/>
                <w:sz w:val="20"/>
                <w:lang w:val="en-US"/>
              </w:rPr>
              <w:t>RAN1#104-e</w:t>
            </w:r>
          </w:p>
          <w:p w14:paraId="2400DA6F" w14:textId="77777777" w:rsidR="00A30CF3" w:rsidRPr="00A15B8C" w:rsidRDefault="00A30CF3" w:rsidP="00A30CF3">
            <w:pPr>
              <w:spacing w:after="0"/>
              <w:rPr>
                <w:rFonts w:ascii="Times" w:eastAsia="Batang" w:hAnsi="Times"/>
                <w:sz w:val="20"/>
                <w:szCs w:val="24"/>
                <w:highlight w:val="green"/>
                <w:lang w:val="en-US" w:eastAsia="en-US"/>
              </w:rPr>
            </w:pPr>
            <w:r w:rsidRPr="00A15B8C">
              <w:rPr>
                <w:rFonts w:ascii="Times" w:eastAsia="Batang" w:hAnsi="Times"/>
                <w:sz w:val="20"/>
                <w:szCs w:val="24"/>
                <w:highlight w:val="green"/>
                <w:lang w:val="en-US" w:eastAsia="en-US"/>
              </w:rPr>
              <w:t>Agreements:</w:t>
            </w:r>
          </w:p>
          <w:p w14:paraId="4FC8912A" w14:textId="77777777" w:rsidR="00A30CF3" w:rsidRPr="00A15B8C" w:rsidRDefault="00A30CF3" w:rsidP="00A30CF3">
            <w:pPr>
              <w:numPr>
                <w:ilvl w:val="0"/>
                <w:numId w:val="35"/>
              </w:numPr>
              <w:spacing w:after="0"/>
              <w:rPr>
                <w:rFonts w:ascii="Times" w:eastAsia="Batang" w:hAnsi="Times"/>
                <w:sz w:val="20"/>
                <w:szCs w:val="24"/>
                <w:lang w:val="en-US" w:eastAsia="en-US"/>
              </w:rPr>
            </w:pPr>
            <w:r w:rsidRPr="00A15B8C">
              <w:rPr>
                <w:rFonts w:ascii="Times" w:eastAsia="Batang" w:hAnsi="Times"/>
                <w:sz w:val="20"/>
                <w:szCs w:val="24"/>
                <w:lang w:val="en-US" w:eastAsia="en-US"/>
              </w:rPr>
              <w:t>UE does not expect the case when a PUSCH with no UCI overlaps with two non-overlapping PUCCHs each of which contains SL HARQ-ACK and Uu UCI.</w:t>
            </w:r>
          </w:p>
          <w:p w14:paraId="10152D4B" w14:textId="6BEA5401" w:rsidR="00A30CF3" w:rsidRPr="00A15B8C" w:rsidRDefault="00A30CF3" w:rsidP="00EA56AB">
            <w:pPr>
              <w:numPr>
                <w:ilvl w:val="1"/>
                <w:numId w:val="35"/>
              </w:numPr>
              <w:spacing w:after="0"/>
              <w:rPr>
                <w:rFonts w:ascii="Times" w:eastAsia="Batang" w:hAnsi="Times"/>
                <w:sz w:val="20"/>
                <w:szCs w:val="24"/>
                <w:lang w:val="en-US" w:eastAsia="en-US"/>
              </w:rPr>
            </w:pPr>
            <w:r w:rsidRPr="00A15B8C">
              <w:rPr>
                <w:rFonts w:ascii="Times" w:eastAsia="Batang" w:hAnsi="Times"/>
                <w:sz w:val="20"/>
                <w:szCs w:val="24"/>
                <w:lang w:val="en-US" w:eastAsia="en-US"/>
              </w:rPr>
              <w:t xml:space="preserve">No spec change is needed. </w:t>
            </w:r>
          </w:p>
          <w:p w14:paraId="23F804F3" w14:textId="04B43300" w:rsidR="00EA56AB" w:rsidRPr="00A15B8C" w:rsidRDefault="00EA56AB" w:rsidP="00EA56AB">
            <w:pPr>
              <w:spacing w:after="0"/>
              <w:rPr>
                <w:rFonts w:ascii="Times" w:eastAsia="Batang" w:hAnsi="Times"/>
                <w:sz w:val="20"/>
                <w:szCs w:val="24"/>
                <w:lang w:val="en-US" w:eastAsia="en-US"/>
              </w:rPr>
            </w:pPr>
            <w:r w:rsidRPr="00A15B8C">
              <w:rPr>
                <w:rFonts w:ascii="Times" w:eastAsia="Batang" w:hAnsi="Times"/>
                <w:sz w:val="20"/>
                <w:szCs w:val="24"/>
                <w:highlight w:val="green"/>
                <w:lang w:val="en-US" w:eastAsia="en-US"/>
              </w:rPr>
              <w:t>Agreement</w:t>
            </w:r>
            <w:r w:rsidRPr="00A15B8C">
              <w:rPr>
                <w:rFonts w:ascii="Times" w:eastAsia="Batang" w:hAnsi="Times"/>
                <w:sz w:val="20"/>
                <w:szCs w:val="24"/>
                <w:lang w:val="en-US" w:eastAsia="en-US"/>
              </w:rPr>
              <w:t>: In terms of prioritization between PUCCH with SL HARQ-ACK and PUCCH with UCI, the principle specified in 9.2.5.0 are used only.</w:t>
            </w:r>
          </w:p>
          <w:p w14:paraId="28CE8E8F" w14:textId="77777777" w:rsidR="00EA56AB" w:rsidRDefault="00EA56AB" w:rsidP="00EA56AB">
            <w:pPr>
              <w:widowControl w:val="0"/>
              <w:spacing w:after="0" w:line="259" w:lineRule="auto"/>
              <w:jc w:val="both"/>
              <w:rPr>
                <w:rFonts w:ascii="Times" w:eastAsia="Batang" w:hAnsi="Times"/>
                <w:sz w:val="20"/>
                <w:szCs w:val="24"/>
                <w:lang w:val="en-US" w:eastAsia="x-none"/>
              </w:rPr>
            </w:pPr>
            <w:r w:rsidRPr="00A15B8C">
              <w:rPr>
                <w:rFonts w:ascii="Times" w:eastAsia="Batang" w:hAnsi="Times"/>
                <w:sz w:val="20"/>
                <w:szCs w:val="24"/>
                <w:lang w:val="en-US" w:eastAsia="x-none"/>
              </w:rPr>
              <w:t xml:space="preserve">CRs? 2/2 </w:t>
            </w:r>
            <w:r w:rsidRPr="00A15B8C">
              <w:rPr>
                <w:rFonts w:ascii="Times" w:eastAsia="Batang" w:hAnsi="Times"/>
                <w:sz w:val="20"/>
                <w:szCs w:val="24"/>
                <w:lang w:val="en-US" w:eastAsia="x-none"/>
              </w:rPr>
              <w:sym w:font="Wingdings" w:char="F0E0"/>
            </w:r>
            <w:r w:rsidRPr="00A15B8C">
              <w:rPr>
                <w:rFonts w:ascii="Times" w:eastAsia="Batang" w:hAnsi="Times"/>
                <w:sz w:val="20"/>
                <w:szCs w:val="24"/>
                <w:lang w:val="en-US" w:eastAsia="x-none"/>
              </w:rPr>
              <w:t xml:space="preserve"> latest draft CR is </w:t>
            </w:r>
            <w:r w:rsidRPr="00A15B8C">
              <w:rPr>
                <w:rFonts w:ascii="Times" w:eastAsia="Batang" w:hAnsi="Times"/>
                <w:sz w:val="20"/>
                <w:szCs w:val="24"/>
                <w:highlight w:val="green"/>
                <w:lang w:val="en-US" w:eastAsia="x-none"/>
              </w:rPr>
              <w:t>endorsed</w:t>
            </w:r>
            <w:r w:rsidRPr="00A15B8C">
              <w:rPr>
                <w:rFonts w:ascii="Times" w:eastAsia="Batang" w:hAnsi="Times"/>
                <w:sz w:val="20"/>
                <w:szCs w:val="24"/>
                <w:lang w:val="en-US" w:eastAsia="x-none"/>
              </w:rPr>
              <w:t xml:space="preserve">. </w:t>
            </w:r>
            <w:r w:rsidRPr="00A15B8C">
              <w:rPr>
                <w:rFonts w:ascii="Times" w:eastAsia="Batang" w:hAnsi="Times"/>
                <w:sz w:val="20"/>
                <w:szCs w:val="24"/>
                <w:highlight w:val="green"/>
                <w:lang w:val="en-US" w:eastAsia="x-none"/>
              </w:rPr>
              <w:t xml:space="preserve">Final CR in </w:t>
            </w:r>
            <w:hyperlink r:id="rId8" w:history="1">
              <w:r w:rsidRPr="00A15B8C">
                <w:rPr>
                  <w:rFonts w:ascii="Times" w:eastAsia="Batang" w:hAnsi="Times"/>
                  <w:color w:val="0000FF"/>
                  <w:sz w:val="20"/>
                  <w:szCs w:val="24"/>
                  <w:highlight w:val="green"/>
                  <w:u w:val="single"/>
                  <w:lang w:val="en-US" w:eastAsia="x-none"/>
                </w:rPr>
                <w:t>R1-2102069</w:t>
              </w:r>
            </w:hyperlink>
            <w:r w:rsidRPr="00A15B8C">
              <w:rPr>
                <w:rFonts w:ascii="Times" w:eastAsia="Batang" w:hAnsi="Times"/>
                <w:sz w:val="20"/>
                <w:szCs w:val="24"/>
                <w:highlight w:val="green"/>
                <w:lang w:val="en-US" w:eastAsia="x-none"/>
              </w:rPr>
              <w:t xml:space="preserve"> (38.213, CR0194)</w:t>
            </w:r>
          </w:p>
          <w:p w14:paraId="4FFA4824" w14:textId="77777777" w:rsidR="00982812" w:rsidRDefault="00982812" w:rsidP="00EA56AB">
            <w:pPr>
              <w:widowControl w:val="0"/>
              <w:spacing w:after="0" w:line="259" w:lineRule="auto"/>
              <w:jc w:val="both"/>
              <w:rPr>
                <w:rFonts w:ascii="Times" w:eastAsia="Batang" w:hAnsi="Times"/>
                <w:sz w:val="20"/>
                <w:szCs w:val="24"/>
                <w:lang w:val="en-US" w:eastAsia="x-none"/>
              </w:rPr>
            </w:pPr>
          </w:p>
          <w:p w14:paraId="3D11E365" w14:textId="05F43EEF" w:rsidR="00982812" w:rsidRDefault="00982812" w:rsidP="00EA56AB">
            <w:pPr>
              <w:widowControl w:val="0"/>
              <w:spacing w:after="0" w:line="259" w:lineRule="auto"/>
              <w:jc w:val="both"/>
              <w:rPr>
                <w:rFonts w:ascii="Times" w:eastAsia="Batang" w:hAnsi="Times"/>
                <w:sz w:val="20"/>
                <w:szCs w:val="24"/>
                <w:lang w:val="en-US" w:eastAsia="x-none"/>
              </w:rPr>
            </w:pPr>
            <w:r>
              <w:rPr>
                <w:rFonts w:ascii="Times" w:eastAsia="Batang" w:hAnsi="Times"/>
                <w:sz w:val="20"/>
                <w:szCs w:val="24"/>
                <w:lang w:val="en-US" w:eastAsia="x-none"/>
              </w:rPr>
              <w:t>RAN1#104bis-e</w:t>
            </w:r>
          </w:p>
          <w:p w14:paraId="5E36AB35" w14:textId="77777777" w:rsidR="0034304A" w:rsidRPr="0034304A" w:rsidRDefault="0034304A" w:rsidP="0034304A">
            <w:pPr>
              <w:spacing w:after="0"/>
              <w:rPr>
                <w:rFonts w:ascii="Times" w:eastAsia="Batang" w:hAnsi="Times"/>
                <w:b/>
                <w:bCs/>
                <w:sz w:val="20"/>
                <w:szCs w:val="24"/>
                <w:u w:val="single"/>
                <w:lang w:eastAsia="en-US"/>
              </w:rPr>
            </w:pPr>
            <w:r w:rsidRPr="0034304A">
              <w:rPr>
                <w:rFonts w:ascii="Times" w:eastAsia="Batang" w:hAnsi="Times"/>
                <w:b/>
                <w:bCs/>
                <w:sz w:val="20"/>
                <w:szCs w:val="24"/>
                <w:u w:val="single"/>
                <w:lang w:eastAsia="en-US"/>
              </w:rPr>
              <w:t>Conclusion:</w:t>
            </w:r>
          </w:p>
          <w:p w14:paraId="061F0F53" w14:textId="1527F157" w:rsidR="0034304A" w:rsidRPr="0034304A" w:rsidRDefault="0034304A" w:rsidP="0034304A">
            <w:pPr>
              <w:spacing w:after="0"/>
              <w:rPr>
                <w:rFonts w:ascii="Times" w:eastAsia="Batang" w:hAnsi="Times"/>
                <w:sz w:val="20"/>
                <w:szCs w:val="24"/>
                <w:lang w:eastAsia="en-US"/>
              </w:rPr>
            </w:pPr>
            <w:r w:rsidRPr="0034304A">
              <w:rPr>
                <w:rFonts w:ascii="Times" w:eastAsia="Batang" w:hAnsi="Times"/>
                <w:sz w:val="20"/>
                <w:szCs w:val="24"/>
                <w:lang w:eastAsia="en-US"/>
              </w:rPr>
              <w:t>UE does not expect that PUCCH carrying SL HARQ-ACK overlaps with PUSCH with aperiodic or semi-persistent CSI reports.</w:t>
            </w:r>
          </w:p>
          <w:p w14:paraId="14F86CFC" w14:textId="77777777" w:rsidR="00982812" w:rsidRPr="00982812" w:rsidRDefault="00982812" w:rsidP="00982812">
            <w:pPr>
              <w:spacing w:after="0"/>
              <w:rPr>
                <w:rFonts w:eastAsia="Batang"/>
                <w:sz w:val="20"/>
                <w:lang w:val="en-US" w:eastAsia="en-US"/>
              </w:rPr>
            </w:pPr>
            <w:r w:rsidRPr="00982812">
              <w:rPr>
                <w:rFonts w:eastAsia="Batang"/>
                <w:sz w:val="20"/>
                <w:highlight w:val="green"/>
                <w:lang w:eastAsia="ko-KR"/>
              </w:rPr>
              <w:t>Agreement:</w:t>
            </w:r>
            <w:r w:rsidRPr="00982812">
              <w:rPr>
                <w:rFonts w:eastAsia="Batang"/>
                <w:sz w:val="20"/>
                <w:lang w:eastAsia="ko-KR"/>
              </w:rPr>
              <w:t xml:space="preserve"> </w:t>
            </w:r>
          </w:p>
          <w:p w14:paraId="1979C96E" w14:textId="77777777" w:rsidR="00982812" w:rsidRPr="00982812" w:rsidRDefault="00982812" w:rsidP="00982812">
            <w:pPr>
              <w:numPr>
                <w:ilvl w:val="0"/>
                <w:numId w:val="36"/>
              </w:numPr>
              <w:spacing w:after="0"/>
              <w:jc w:val="both"/>
              <w:rPr>
                <w:rFonts w:eastAsia="Batang"/>
                <w:sz w:val="20"/>
                <w:lang w:val="en-US"/>
              </w:rPr>
            </w:pPr>
            <w:r w:rsidRPr="00982812">
              <w:rPr>
                <w:rFonts w:eastAsia="Batang"/>
                <w:sz w:val="20"/>
              </w:rPr>
              <w:t xml:space="preserve">After prioritization with other PUCCH transmissions, when PUCCH carrying SL HARQ-ACK information is prioritized and overlaps with a PUSCH of priority index 1, </w:t>
            </w:r>
          </w:p>
          <w:p w14:paraId="7031382E" w14:textId="77777777" w:rsidR="00982812" w:rsidRPr="00982812" w:rsidRDefault="00982812" w:rsidP="00982812">
            <w:pPr>
              <w:numPr>
                <w:ilvl w:val="1"/>
                <w:numId w:val="36"/>
              </w:numPr>
              <w:spacing w:after="0"/>
              <w:jc w:val="both"/>
              <w:rPr>
                <w:rFonts w:eastAsia="Batang"/>
                <w:sz w:val="20"/>
                <w:lang w:val="en-US"/>
              </w:rPr>
            </w:pPr>
            <w:r w:rsidRPr="00982812">
              <w:rPr>
                <w:rFonts w:eastAsia="Batang"/>
                <w:sz w:val="20"/>
              </w:rPr>
              <w:t>PUCCH carrying SL HARQ-ACK information is dropped if it overlaps with a PUSCH of priority index 1.</w:t>
            </w:r>
          </w:p>
          <w:p w14:paraId="2B4537E5" w14:textId="77777777" w:rsidR="00982812" w:rsidRPr="00982812" w:rsidRDefault="00982812" w:rsidP="00982812">
            <w:pPr>
              <w:numPr>
                <w:ilvl w:val="0"/>
                <w:numId w:val="36"/>
              </w:numPr>
              <w:spacing w:after="0"/>
              <w:jc w:val="both"/>
              <w:rPr>
                <w:rFonts w:eastAsia="Batang"/>
                <w:sz w:val="20"/>
                <w:lang w:val="en-US"/>
              </w:rPr>
            </w:pPr>
            <w:r w:rsidRPr="00982812">
              <w:rPr>
                <w:rFonts w:eastAsia="Batang"/>
                <w:sz w:val="20"/>
              </w:rPr>
              <w:t xml:space="preserve">After prioritization with other PUCCH transmissions, when PUCCH carrying SL HARQ-ACK information is prioritized and overlaps with a PUSCH of priority index 0, </w:t>
            </w:r>
          </w:p>
          <w:p w14:paraId="197E1759" w14:textId="77777777" w:rsidR="00982812" w:rsidRPr="00982812" w:rsidRDefault="00982812" w:rsidP="00982812">
            <w:pPr>
              <w:numPr>
                <w:ilvl w:val="1"/>
                <w:numId w:val="36"/>
              </w:numPr>
              <w:spacing w:after="0"/>
              <w:jc w:val="both"/>
              <w:rPr>
                <w:rFonts w:eastAsia="Batang"/>
                <w:sz w:val="20"/>
                <w:lang w:val="en-US"/>
              </w:rPr>
            </w:pPr>
            <w:r w:rsidRPr="00982812">
              <w:rPr>
                <w:rFonts w:eastAsia="Batang"/>
                <w:sz w:val="20"/>
              </w:rPr>
              <w:lastRenderedPageBreak/>
              <w:t>the SL HARQ-ACK information is multiplexed on the overlapping PUSCH of priority index 0 following Clause 9.2.5 and 9.2.6 if the PUSCH does not contain Uu UCI.</w:t>
            </w:r>
          </w:p>
          <w:p w14:paraId="15526BEE" w14:textId="77777777" w:rsidR="00982812" w:rsidRPr="00982812" w:rsidRDefault="00982812" w:rsidP="00982812">
            <w:pPr>
              <w:numPr>
                <w:ilvl w:val="2"/>
                <w:numId w:val="36"/>
              </w:numPr>
              <w:spacing w:after="0"/>
              <w:jc w:val="both"/>
              <w:rPr>
                <w:rFonts w:eastAsia="Batang"/>
                <w:sz w:val="20"/>
                <w:lang w:val="en-US"/>
              </w:rPr>
            </w:pPr>
            <w:r w:rsidRPr="00982812">
              <w:rPr>
                <w:rFonts w:eastAsia="Batang"/>
                <w:sz w:val="20"/>
              </w:rPr>
              <w:t>The PUSCH with SL HARQ-ACK is subject to the prioritization with any other UL transmissions as per the existing specifications.</w:t>
            </w:r>
          </w:p>
          <w:p w14:paraId="16033E97" w14:textId="77777777" w:rsidR="00982812" w:rsidRPr="00982812" w:rsidRDefault="00982812" w:rsidP="00982812">
            <w:pPr>
              <w:numPr>
                <w:ilvl w:val="0"/>
                <w:numId w:val="36"/>
              </w:numPr>
              <w:spacing w:after="0"/>
              <w:rPr>
                <w:rFonts w:eastAsia="Times New Roman"/>
                <w:sz w:val="20"/>
                <w:lang w:eastAsia="en-US"/>
              </w:rPr>
            </w:pPr>
            <w:r w:rsidRPr="00982812">
              <w:rPr>
                <w:rFonts w:eastAsia="Times New Roman"/>
                <w:sz w:val="20"/>
                <w:lang w:eastAsia="en-US"/>
              </w:rPr>
              <w:t xml:space="preserve">The corresponding CR is to be prepared in RAN1#105-e, </w:t>
            </w:r>
          </w:p>
          <w:p w14:paraId="3D8A61A3" w14:textId="369A648C" w:rsidR="00982812" w:rsidRPr="00982812" w:rsidRDefault="00982812" w:rsidP="00982812">
            <w:pPr>
              <w:numPr>
                <w:ilvl w:val="1"/>
                <w:numId w:val="37"/>
              </w:numPr>
              <w:spacing w:after="0"/>
              <w:rPr>
                <w:rFonts w:eastAsia="Times New Roman"/>
                <w:sz w:val="20"/>
                <w:lang w:eastAsia="en-US"/>
              </w:rPr>
            </w:pPr>
            <w:r w:rsidRPr="00982812">
              <w:rPr>
                <w:rFonts w:eastAsia="Times New Roman"/>
                <w:sz w:val="20"/>
                <w:lang w:eastAsia="en-US"/>
              </w:rPr>
              <w:t>Including checking whether or not any other essential correction is necessary based on the above agreement</w:t>
            </w:r>
          </w:p>
        </w:tc>
      </w:tr>
    </w:tbl>
    <w:p w14:paraId="10206745" w14:textId="1E031B03" w:rsidR="000C223B" w:rsidRDefault="000C223B"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lastRenderedPageBreak/>
        <w:t xml:space="preserve">At the last meeting, RAN1 have discussed SL HARQ-ACK multiplexing on / prioritization with PUSCH and agreed the above. In this meeting, further discussion is necessary to </w:t>
      </w:r>
      <w:r w:rsidR="0039345C">
        <w:rPr>
          <w:rFonts w:eastAsiaTheme="minorEastAsia"/>
          <w:sz w:val="22"/>
          <w:lang w:val="en-US"/>
        </w:rPr>
        <w:t>conclude whether/how spec is updated</w:t>
      </w:r>
      <w:r w:rsidR="0003260F">
        <w:rPr>
          <w:rFonts w:eastAsiaTheme="minorEastAsia"/>
          <w:sz w:val="22"/>
          <w:lang w:val="en-US"/>
        </w:rPr>
        <w:t>.</w:t>
      </w:r>
    </w:p>
    <w:p w14:paraId="782FFCC1" w14:textId="5F381DAB" w:rsidR="0003260F" w:rsidRDefault="0003260F"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Based on discussions in Rel-16 eURLLC WI and Rel-16 V2X WI, the following processing order is assumed</w:t>
      </w:r>
      <w:r w:rsidR="008C0C0A">
        <w:rPr>
          <w:rFonts w:eastAsiaTheme="minorEastAsia"/>
          <w:sz w:val="22"/>
          <w:lang w:val="en-US"/>
        </w:rPr>
        <w:t xml:space="preserve"> for Uu multiplexing, Uu prioritization, and Uu/SL prioritization</w:t>
      </w:r>
      <w:r>
        <w:rPr>
          <w:rFonts w:eastAsiaTheme="minorEastAsia"/>
          <w:sz w:val="22"/>
          <w:lang w:val="en-US"/>
        </w:rPr>
        <w:t xml:space="preserve"> in our understanding</w:t>
      </w:r>
      <w:r w:rsidR="008C0C0A">
        <w:rPr>
          <w:rFonts w:eastAsiaTheme="minorEastAsia"/>
          <w:sz w:val="22"/>
          <w:lang w:val="en-US"/>
        </w:rPr>
        <w:t>.</w:t>
      </w:r>
      <w:r w:rsidR="00DA6F4E">
        <w:rPr>
          <w:rFonts w:eastAsiaTheme="minorEastAsia"/>
          <w:sz w:val="22"/>
          <w:lang w:val="en-US"/>
        </w:rPr>
        <w:t xml:space="preserve"> (Note that LP means Lower Priority, and HP means Higher Priority.)</w:t>
      </w:r>
    </w:p>
    <w:p w14:paraId="73411C89" w14:textId="14CEF436" w:rsidR="008C0C0A" w:rsidRPr="00657308" w:rsidRDefault="008C0C0A" w:rsidP="00801759">
      <w:pPr>
        <w:pStyle w:val="afe"/>
        <w:spacing w:beforeLines="50" w:before="120" w:afterLines="50" w:after="120"/>
        <w:ind w:leftChars="0" w:left="720" w:firstLine="720"/>
        <w:jc w:val="both"/>
        <w:rPr>
          <w:rFonts w:eastAsiaTheme="minorEastAsia"/>
          <w:sz w:val="22"/>
          <w:lang w:val="en-US"/>
        </w:rPr>
      </w:pPr>
      <w:r w:rsidRPr="00657308">
        <w:rPr>
          <w:rFonts w:eastAsiaTheme="minorEastAsia"/>
          <w:sz w:val="22"/>
          <w:lang w:val="en-US"/>
        </w:rPr>
        <w:t xml:space="preserve">Step 1: </w:t>
      </w:r>
      <w:r w:rsidR="00DA6F4E" w:rsidRPr="00657308">
        <w:rPr>
          <w:rFonts w:eastAsiaTheme="minorEastAsia"/>
          <w:sz w:val="22"/>
          <w:lang w:val="en-US"/>
        </w:rPr>
        <w:t xml:space="preserve">solve LP PUCCH vs </w:t>
      </w:r>
      <w:r w:rsidR="0034304A" w:rsidRPr="00657308">
        <w:rPr>
          <w:rFonts w:eastAsiaTheme="minorEastAsia"/>
          <w:sz w:val="22"/>
          <w:lang w:val="en-US"/>
        </w:rPr>
        <w:t>SL</w:t>
      </w:r>
      <w:r w:rsidR="00DA6F4E" w:rsidRPr="00657308">
        <w:rPr>
          <w:rFonts w:eastAsiaTheme="minorEastAsia"/>
          <w:sz w:val="22"/>
          <w:lang w:val="en-US"/>
        </w:rPr>
        <w:t xml:space="preserve"> PUCCH, </w:t>
      </w:r>
      <w:r w:rsidR="0034304A" w:rsidRPr="00657308">
        <w:rPr>
          <w:rFonts w:eastAsiaTheme="minorEastAsia"/>
          <w:sz w:val="22"/>
          <w:lang w:val="en-US"/>
        </w:rPr>
        <w:t>and HP PUCCH vs SL PUCCH</w:t>
      </w:r>
    </w:p>
    <w:p w14:paraId="69315B74" w14:textId="734D48C2" w:rsidR="008C0C0A" w:rsidRPr="00657308" w:rsidRDefault="008C0C0A" w:rsidP="00801759">
      <w:pPr>
        <w:pStyle w:val="afe"/>
        <w:spacing w:beforeLines="50" w:before="120" w:afterLines="50" w:after="120"/>
        <w:ind w:leftChars="0" w:left="720" w:firstLine="720"/>
        <w:jc w:val="both"/>
        <w:rPr>
          <w:rFonts w:eastAsiaTheme="minorEastAsia"/>
          <w:sz w:val="22"/>
          <w:lang w:val="en-US"/>
        </w:rPr>
      </w:pPr>
      <w:r w:rsidRPr="00657308">
        <w:rPr>
          <w:rFonts w:eastAsiaTheme="minorEastAsia"/>
          <w:sz w:val="22"/>
          <w:lang w:val="en-US"/>
        </w:rPr>
        <w:t xml:space="preserve">Step 2: </w:t>
      </w:r>
      <w:r w:rsidR="0034304A" w:rsidRPr="00657308">
        <w:rPr>
          <w:rFonts w:eastAsiaTheme="minorEastAsia"/>
          <w:sz w:val="22"/>
          <w:lang w:val="en-US"/>
        </w:rPr>
        <w:t>solve LP PUCCH vs LP PUCCH/PUSCH</w:t>
      </w:r>
    </w:p>
    <w:p w14:paraId="59376AD6" w14:textId="4D5B1020" w:rsidR="008C0C0A" w:rsidRPr="00657308" w:rsidRDefault="008C0C0A" w:rsidP="00801759">
      <w:pPr>
        <w:pStyle w:val="afe"/>
        <w:spacing w:beforeLines="50" w:before="120" w:afterLines="50" w:after="120"/>
        <w:ind w:leftChars="0" w:left="720" w:firstLine="720"/>
        <w:jc w:val="both"/>
        <w:rPr>
          <w:rFonts w:eastAsiaTheme="minorEastAsia"/>
          <w:sz w:val="22"/>
          <w:lang w:val="en-US"/>
        </w:rPr>
      </w:pPr>
      <w:r w:rsidRPr="00657308">
        <w:rPr>
          <w:rFonts w:eastAsiaTheme="minorEastAsia"/>
          <w:sz w:val="22"/>
          <w:lang w:val="en-US"/>
        </w:rPr>
        <w:t xml:space="preserve">Step 3: </w:t>
      </w:r>
      <w:r w:rsidR="0034304A" w:rsidRPr="00657308">
        <w:rPr>
          <w:rFonts w:eastAsiaTheme="minorEastAsia"/>
          <w:sz w:val="22"/>
          <w:lang w:val="en-US"/>
        </w:rPr>
        <w:t>solve LP PUCCH/PUSCH vs HP PUCCH/PUSCH</w:t>
      </w:r>
    </w:p>
    <w:p w14:paraId="0C9424CB" w14:textId="2C0F4562" w:rsidR="008C0C0A" w:rsidRPr="00657308" w:rsidRDefault="008C0C0A" w:rsidP="00801759">
      <w:pPr>
        <w:pStyle w:val="afe"/>
        <w:spacing w:beforeLines="50" w:before="120" w:afterLines="50" w:after="120"/>
        <w:ind w:leftChars="0" w:left="720" w:firstLine="720"/>
        <w:jc w:val="both"/>
        <w:rPr>
          <w:rFonts w:eastAsiaTheme="minorEastAsia"/>
          <w:sz w:val="22"/>
          <w:lang w:val="en-US"/>
        </w:rPr>
      </w:pPr>
      <w:r w:rsidRPr="00657308">
        <w:rPr>
          <w:rFonts w:eastAsiaTheme="minorEastAsia"/>
          <w:sz w:val="22"/>
          <w:lang w:val="en-US"/>
        </w:rPr>
        <w:t xml:space="preserve">Step 4: </w:t>
      </w:r>
      <w:r w:rsidR="0034304A" w:rsidRPr="00657308">
        <w:rPr>
          <w:rFonts w:eastAsiaTheme="minorEastAsia"/>
          <w:sz w:val="22"/>
          <w:lang w:val="en-US"/>
        </w:rPr>
        <w:t>solve HP PUCCH vs HP PUCCH/PUSCH</w:t>
      </w:r>
    </w:p>
    <w:p w14:paraId="223A5D86" w14:textId="3CE4665D" w:rsidR="008C0C0A" w:rsidRDefault="008C0C0A" w:rsidP="00801759">
      <w:pPr>
        <w:pStyle w:val="afe"/>
        <w:spacing w:beforeLines="50" w:before="120" w:afterLines="50" w:after="120"/>
        <w:ind w:leftChars="0" w:left="720" w:firstLine="720"/>
        <w:jc w:val="both"/>
        <w:rPr>
          <w:rFonts w:eastAsiaTheme="minorEastAsia"/>
          <w:sz w:val="22"/>
          <w:lang w:val="en-US"/>
        </w:rPr>
      </w:pPr>
      <w:r w:rsidRPr="00657308">
        <w:rPr>
          <w:rFonts w:eastAsiaTheme="minorEastAsia"/>
          <w:sz w:val="22"/>
          <w:lang w:val="en-US"/>
        </w:rPr>
        <w:t xml:space="preserve">Step 5: </w:t>
      </w:r>
      <w:r w:rsidR="0034304A" w:rsidRPr="00657308">
        <w:rPr>
          <w:rFonts w:eastAsiaTheme="minorEastAsia"/>
          <w:sz w:val="22"/>
          <w:lang w:val="en-US"/>
        </w:rPr>
        <w:t>solve LP PUCCH/PUSCH vs HP PUCCH/PUSCH (redo</w:t>
      </w:r>
      <w:r w:rsidR="0034304A">
        <w:rPr>
          <w:rFonts w:eastAsiaTheme="minorEastAsia"/>
          <w:sz w:val="22"/>
          <w:lang w:val="en-US"/>
        </w:rPr>
        <w:t>)</w:t>
      </w:r>
    </w:p>
    <w:p w14:paraId="22C198E7" w14:textId="057AF591" w:rsidR="008C0C0A" w:rsidRDefault="008C0C0A" w:rsidP="00801759">
      <w:pPr>
        <w:pStyle w:val="afe"/>
        <w:spacing w:beforeLines="50" w:before="120" w:afterLines="50" w:after="120"/>
        <w:ind w:leftChars="0" w:left="720" w:firstLine="720"/>
        <w:jc w:val="both"/>
        <w:rPr>
          <w:rFonts w:eastAsiaTheme="minorEastAsia"/>
          <w:sz w:val="22"/>
          <w:lang w:val="en-US"/>
        </w:rPr>
      </w:pPr>
      <w:r>
        <w:rPr>
          <w:rFonts w:eastAsiaTheme="minorEastAsia"/>
          <w:sz w:val="22"/>
          <w:lang w:val="en-US"/>
        </w:rPr>
        <w:t xml:space="preserve">Step 6: </w:t>
      </w:r>
      <w:r w:rsidR="0034304A">
        <w:rPr>
          <w:rFonts w:eastAsiaTheme="minorEastAsia"/>
          <w:sz w:val="22"/>
          <w:lang w:val="en-US"/>
        </w:rPr>
        <w:t>solve LP PUSCH vs SL PUCCH, or solve HP PUS</w:t>
      </w:r>
      <w:r w:rsidR="00801759">
        <w:rPr>
          <w:rFonts w:eastAsiaTheme="minorEastAsia"/>
          <w:sz w:val="22"/>
          <w:lang w:val="en-US"/>
        </w:rPr>
        <w:t>CH vs SL PUCCH</w:t>
      </w:r>
    </w:p>
    <w:p w14:paraId="77A85887" w14:textId="4D271B9C" w:rsidR="000C223B" w:rsidRDefault="000A4F4B"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Then, reviewing current 38.213 specification, it seems</w:t>
      </w:r>
      <w:r w:rsidR="004A589D">
        <w:rPr>
          <w:rFonts w:eastAsiaTheme="minorEastAsia"/>
          <w:sz w:val="22"/>
          <w:lang w:val="en-US"/>
        </w:rPr>
        <w:t xml:space="preserve"> that</w:t>
      </w:r>
      <w:r>
        <w:rPr>
          <w:rFonts w:eastAsiaTheme="minorEastAsia"/>
          <w:sz w:val="22"/>
          <w:lang w:val="en-US"/>
        </w:rPr>
        <w:t xml:space="preserve"> there are two required corrections as follows:</w:t>
      </w:r>
    </w:p>
    <w:p w14:paraId="6B67F5F0" w14:textId="2F7FCDF8" w:rsidR="000A4F4B" w:rsidRDefault="000A4F4B" w:rsidP="000A4F4B">
      <w:pPr>
        <w:pStyle w:val="afe"/>
        <w:numPr>
          <w:ilvl w:val="0"/>
          <w:numId w:val="40"/>
        </w:numPr>
        <w:spacing w:beforeLines="50" w:before="120" w:afterLines="50" w:after="120"/>
        <w:ind w:leftChars="0"/>
        <w:jc w:val="both"/>
        <w:rPr>
          <w:rFonts w:eastAsiaTheme="minorEastAsia"/>
          <w:sz w:val="22"/>
          <w:lang w:val="en-US"/>
        </w:rPr>
      </w:pPr>
      <w:r>
        <w:rPr>
          <w:rFonts w:eastAsiaTheme="minorEastAsia"/>
          <w:sz w:val="22"/>
          <w:lang w:val="en-US"/>
        </w:rPr>
        <w:t>PUCCH multiplexing pseudo-code vs section 9.2.5.0</w:t>
      </w:r>
    </w:p>
    <w:p w14:paraId="550D604F" w14:textId="6D29D798" w:rsidR="000A4F4B" w:rsidRDefault="00194A3A" w:rsidP="000A4F4B">
      <w:pPr>
        <w:pStyle w:val="afe"/>
        <w:spacing w:beforeLines="50" w:before="120" w:afterLines="50" w:after="120"/>
        <w:ind w:leftChars="0" w:left="1440"/>
        <w:jc w:val="both"/>
        <w:rPr>
          <w:rFonts w:eastAsiaTheme="minorEastAsia"/>
          <w:sz w:val="22"/>
          <w:lang w:val="en-US"/>
        </w:rPr>
      </w:pPr>
      <w:r>
        <w:rPr>
          <w:rFonts w:eastAsiaTheme="minorEastAsia"/>
          <w:sz w:val="22"/>
          <w:lang w:val="en-US"/>
        </w:rPr>
        <w:t xml:space="preserve">In current spec, PUCCH multiplexing pseudo-code in section 9.2.5 includes section 9.2.5.0, which is describing Uu PUCCH vs SL PUCCH. However, if our understanding of the processing order is correct, the current specification is incorrect. In the above steps, </w:t>
      </w:r>
      <w:r w:rsidRPr="00657308">
        <w:rPr>
          <w:rFonts w:eastAsiaTheme="minorEastAsia"/>
          <w:sz w:val="22"/>
          <w:lang w:val="en-US"/>
        </w:rPr>
        <w:t xml:space="preserve">Step 1 is performed </w:t>
      </w:r>
      <w:r w:rsidR="008E6001" w:rsidRPr="00657308">
        <w:rPr>
          <w:rFonts w:eastAsiaTheme="minorEastAsia"/>
          <w:sz w:val="22"/>
          <w:lang w:val="en-US"/>
        </w:rPr>
        <w:t xml:space="preserve">as section 9.2.5.0, but the </w:t>
      </w:r>
      <w:r w:rsidRPr="00657308">
        <w:rPr>
          <w:rFonts w:eastAsiaTheme="minorEastAsia"/>
          <w:sz w:val="22"/>
          <w:lang w:val="en-US"/>
        </w:rPr>
        <w:t xml:space="preserve">pseudo-code is applied in Step 2 and Step 4. </w:t>
      </w:r>
      <w:r w:rsidR="008E6001" w:rsidRPr="00657308">
        <w:rPr>
          <w:rFonts w:eastAsiaTheme="minorEastAsia"/>
          <w:sz w:val="22"/>
          <w:lang w:val="en-US"/>
        </w:rPr>
        <w:t xml:space="preserve">Therefore, 9.2.5.0 </w:t>
      </w:r>
      <w:r w:rsidR="008E6001">
        <w:rPr>
          <w:rFonts w:eastAsiaTheme="minorEastAsia"/>
          <w:sz w:val="22"/>
          <w:lang w:val="en-US"/>
        </w:rPr>
        <w:t>should not be included in the pseudo-code.</w:t>
      </w:r>
      <w:r w:rsidR="00F34DAF">
        <w:rPr>
          <w:rFonts w:eastAsiaTheme="minorEastAsia"/>
          <w:sz w:val="22"/>
          <w:lang w:val="en-US"/>
        </w:rPr>
        <w:t xml:space="preserve"> Meanwhile, </w:t>
      </w:r>
      <w:r w:rsidR="00D024AA">
        <w:rPr>
          <w:rFonts w:eastAsiaTheme="minorEastAsia"/>
          <w:sz w:val="22"/>
          <w:lang w:val="en-US"/>
        </w:rPr>
        <w:t xml:space="preserve">spec is carefully updated so that </w:t>
      </w:r>
      <w:r w:rsidR="00F34DAF">
        <w:rPr>
          <w:rFonts w:eastAsiaTheme="minorEastAsia"/>
          <w:sz w:val="22"/>
          <w:lang w:val="en-US"/>
        </w:rPr>
        <w:t xml:space="preserve">the </w:t>
      </w:r>
      <w:r w:rsidR="00F34DAF" w:rsidRPr="00F34DAF">
        <w:rPr>
          <w:rFonts w:eastAsiaTheme="minorEastAsia"/>
          <w:sz w:val="22"/>
          <w:lang w:val="en-US"/>
        </w:rPr>
        <w:t>UE processing timeline</w:t>
      </w:r>
      <w:r w:rsidR="00F34DAF">
        <w:rPr>
          <w:rFonts w:eastAsiaTheme="minorEastAsia"/>
          <w:sz w:val="22"/>
          <w:lang w:val="en-US"/>
        </w:rPr>
        <w:t xml:space="preserve"> in section 9.2.5 i</w:t>
      </w:r>
      <w:r w:rsidR="00D024AA">
        <w:rPr>
          <w:rFonts w:eastAsiaTheme="minorEastAsia"/>
          <w:sz w:val="22"/>
          <w:lang w:val="en-US"/>
        </w:rPr>
        <w:t>s applied with 9.2.5.0</w:t>
      </w:r>
      <w:r w:rsidR="00F34DAF">
        <w:rPr>
          <w:rFonts w:eastAsiaTheme="minorEastAsia"/>
          <w:sz w:val="22"/>
          <w:lang w:val="en-US"/>
        </w:rPr>
        <w:t>.</w:t>
      </w:r>
    </w:p>
    <w:p w14:paraId="08A6032D" w14:textId="3E7C18AF" w:rsidR="000A4F4B" w:rsidRDefault="000A4F4B" w:rsidP="000A4F4B">
      <w:pPr>
        <w:pStyle w:val="afe"/>
        <w:numPr>
          <w:ilvl w:val="0"/>
          <w:numId w:val="40"/>
        </w:numPr>
        <w:spacing w:beforeLines="50" w:before="120" w:afterLines="50" w:after="120"/>
        <w:ind w:leftChars="0"/>
        <w:jc w:val="both"/>
        <w:rPr>
          <w:rFonts w:eastAsiaTheme="minorEastAsia"/>
          <w:sz w:val="22"/>
          <w:lang w:val="en-US"/>
        </w:rPr>
      </w:pPr>
      <w:r>
        <w:rPr>
          <w:rFonts w:eastAsiaTheme="minorEastAsia"/>
          <w:sz w:val="22"/>
          <w:lang w:val="en-US"/>
        </w:rPr>
        <w:t>SL PUCCH vs PUSCH</w:t>
      </w:r>
    </w:p>
    <w:p w14:paraId="22877F8D" w14:textId="2B31DB7E" w:rsidR="000A4F4B" w:rsidRPr="000A4F4B" w:rsidRDefault="004A589D" w:rsidP="000A4F4B">
      <w:pPr>
        <w:pStyle w:val="afe"/>
        <w:spacing w:beforeLines="50" w:before="120" w:afterLines="50" w:after="120"/>
        <w:ind w:leftChars="0" w:left="1440"/>
        <w:jc w:val="both"/>
        <w:rPr>
          <w:rFonts w:eastAsiaTheme="minorEastAsia"/>
          <w:sz w:val="22"/>
          <w:lang w:val="en-US"/>
        </w:rPr>
      </w:pPr>
      <w:r>
        <w:rPr>
          <w:rFonts w:eastAsiaTheme="minorEastAsia"/>
          <w:sz w:val="22"/>
          <w:lang w:val="en-US"/>
        </w:rPr>
        <w:t>In current spec, it seems that SL HARQ-ACK can be multiplexed on any PUSCH regardless of presence of Uu UCI. Based on above agreements</w:t>
      </w:r>
      <w:r w:rsidR="00401627">
        <w:rPr>
          <w:rFonts w:eastAsiaTheme="minorEastAsia"/>
          <w:sz w:val="22"/>
          <w:lang w:val="en-US"/>
        </w:rPr>
        <w:t>, SL HARQ-ACK can be multiplexed only on LP PUSCH without UCI. Corresponding correction is required.</w:t>
      </w:r>
    </w:p>
    <w:p w14:paraId="2BE9D532" w14:textId="77777777" w:rsidR="00787FB0" w:rsidRPr="00A15B8C" w:rsidRDefault="00787FB0" w:rsidP="00787FB0">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Summary of change</w:t>
      </w:r>
    </w:p>
    <w:p w14:paraId="54EA13D4" w14:textId="6BC803D3" w:rsidR="00787FB0" w:rsidRDefault="00657308"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Section 9.2.5.0 of 38.213 is applied independent of PUCCH multiplexing pseudo-code in section 9.2.5.</w:t>
      </w:r>
    </w:p>
    <w:p w14:paraId="7347B8D9" w14:textId="634651EB" w:rsidR="00657308" w:rsidRPr="00A15B8C" w:rsidRDefault="00657308"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The above agreements of SL HARQ-ACK multiplexing on / prioritization with PUSCH is described in section 9 of 38.213.</w:t>
      </w:r>
    </w:p>
    <w:p w14:paraId="33077DC3" w14:textId="77777777" w:rsidR="00787FB0" w:rsidRPr="00A15B8C" w:rsidRDefault="00787FB0" w:rsidP="00787FB0">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Consequences if not approved</w:t>
      </w:r>
    </w:p>
    <w:p w14:paraId="41708233" w14:textId="7B1102FF" w:rsidR="00787FB0" w:rsidRPr="00A15B8C" w:rsidRDefault="00787FB0" w:rsidP="00787FB0">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 xml:space="preserve">UE does not handle collision case between PUCCH with SL HARQ-ACK and </w:t>
      </w:r>
      <w:r w:rsidR="00401627">
        <w:rPr>
          <w:rFonts w:eastAsiaTheme="minorEastAsia"/>
          <w:sz w:val="22"/>
          <w:lang w:val="en-US"/>
        </w:rPr>
        <w:t>other PUCCH/</w:t>
      </w:r>
      <w:r w:rsidRPr="00A15B8C">
        <w:rPr>
          <w:rFonts w:eastAsiaTheme="minorEastAsia"/>
          <w:sz w:val="22"/>
          <w:lang w:val="en-US"/>
        </w:rPr>
        <w:t>PUSCH</w:t>
      </w:r>
      <w:r w:rsidR="003E6602" w:rsidRPr="00A15B8C">
        <w:rPr>
          <w:rFonts w:eastAsiaTheme="minorEastAsia"/>
          <w:sz w:val="22"/>
          <w:lang w:val="en-US"/>
        </w:rPr>
        <w:t xml:space="preserve"> as agreed</w:t>
      </w:r>
      <w:r w:rsidRPr="00A15B8C">
        <w:rPr>
          <w:rFonts w:eastAsiaTheme="minorEastAsia"/>
          <w:sz w:val="22"/>
          <w:lang w:val="en-US"/>
        </w:rPr>
        <w:t>.</w:t>
      </w:r>
    </w:p>
    <w:p w14:paraId="69351AFA" w14:textId="15559A1E" w:rsidR="00787FB0" w:rsidRPr="00A15B8C" w:rsidRDefault="00787FB0" w:rsidP="002E3EE9">
      <w:pPr>
        <w:rPr>
          <w:rFonts w:eastAsiaTheme="minorEastAsia"/>
          <w:b/>
          <w:sz w:val="22"/>
          <w:u w:val="single"/>
          <w:lang w:val="en-US"/>
        </w:rPr>
      </w:pPr>
      <w:r w:rsidRPr="00A15B8C">
        <w:rPr>
          <w:rFonts w:eastAsiaTheme="minorEastAsia"/>
          <w:b/>
          <w:sz w:val="22"/>
          <w:u w:val="single"/>
          <w:lang w:val="en-US"/>
        </w:rPr>
        <w:t xml:space="preserve">Text proposal </w:t>
      </w:r>
      <w:r w:rsidR="002E3EE9" w:rsidRPr="00A15B8C">
        <w:rPr>
          <w:rFonts w:eastAsiaTheme="minorEastAsia"/>
          <w:b/>
          <w:sz w:val="22"/>
          <w:u w:val="single"/>
          <w:lang w:val="en-US"/>
        </w:rPr>
        <w:t>1</w:t>
      </w:r>
      <w:r w:rsidRPr="00A15B8C">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787FB0" w:rsidRPr="00A15B8C" w14:paraId="59AAFBC6" w14:textId="77777777" w:rsidTr="00A10AB3">
        <w:tc>
          <w:tcPr>
            <w:tcW w:w="9962" w:type="dxa"/>
          </w:tcPr>
          <w:p w14:paraId="3558D7A4" w14:textId="77777777" w:rsidR="00787FB0" w:rsidRPr="00A15B8C" w:rsidRDefault="00787FB0" w:rsidP="002E3EE9">
            <w:pPr>
              <w:jc w:val="center"/>
              <w:rPr>
                <w:b/>
                <w:color w:val="FF0000"/>
                <w:lang w:val="en-US"/>
              </w:rPr>
            </w:pPr>
            <w:r w:rsidRPr="00A15B8C">
              <w:rPr>
                <w:b/>
                <w:color w:val="FF0000"/>
                <w:lang w:val="en-US"/>
              </w:rPr>
              <w:t>-------------------------- Start of Text Proposal for TS 38.213 --------------------------</w:t>
            </w:r>
          </w:p>
          <w:p w14:paraId="2C557ADB" w14:textId="77777777" w:rsidR="00787FB0" w:rsidRPr="00A15B8C" w:rsidRDefault="00787FB0" w:rsidP="002E3EE9">
            <w:pPr>
              <w:spacing w:before="240"/>
              <w:jc w:val="center"/>
              <w:rPr>
                <w:b/>
                <w:color w:val="FF0000"/>
                <w:lang w:val="en-US"/>
              </w:rPr>
            </w:pPr>
            <w:r w:rsidRPr="00A15B8C">
              <w:rPr>
                <w:b/>
                <w:color w:val="FF0000"/>
                <w:lang w:val="en-US"/>
              </w:rPr>
              <w:t>&lt;Unchanged parts omitted&gt;</w:t>
            </w:r>
          </w:p>
          <w:p w14:paraId="72CAB0ED" w14:textId="77777777" w:rsidR="00B75886" w:rsidRPr="00A15B8C" w:rsidRDefault="00B75886" w:rsidP="00B75886">
            <w:pPr>
              <w:keepNext/>
              <w:keepLines/>
              <w:pBdr>
                <w:top w:val="single" w:sz="12" w:space="3" w:color="auto"/>
              </w:pBdr>
              <w:tabs>
                <w:tab w:val="left" w:pos="1134"/>
              </w:tabs>
              <w:spacing w:before="240"/>
              <w:ind w:left="1134" w:hanging="1134"/>
              <w:outlineLvl w:val="0"/>
              <w:rPr>
                <w:rFonts w:ascii="Arial" w:eastAsia="SimSun" w:hAnsi="Arial"/>
                <w:sz w:val="36"/>
                <w:lang w:val="en-US" w:eastAsia="en-US"/>
              </w:rPr>
            </w:pPr>
            <w:bookmarkStart w:id="8" w:name="_Toc12021466"/>
            <w:bookmarkStart w:id="9" w:name="_Toc20311578"/>
            <w:bookmarkStart w:id="10" w:name="_Toc26719403"/>
            <w:bookmarkStart w:id="11" w:name="_Toc29894836"/>
            <w:bookmarkStart w:id="12" w:name="_Toc29899135"/>
            <w:bookmarkStart w:id="13" w:name="_Toc29899553"/>
            <w:bookmarkStart w:id="14" w:name="_Toc29917290"/>
            <w:bookmarkStart w:id="15" w:name="_Toc36498164"/>
            <w:bookmarkStart w:id="16" w:name="_Toc45699190"/>
            <w:bookmarkStart w:id="17" w:name="_Toc60601307"/>
            <w:bookmarkStart w:id="18" w:name="_Toc12021480"/>
            <w:bookmarkStart w:id="19" w:name="_Toc20311592"/>
            <w:bookmarkStart w:id="20" w:name="_Toc26719417"/>
            <w:bookmarkStart w:id="21" w:name="_Toc29894852"/>
            <w:bookmarkStart w:id="22" w:name="_Toc29899151"/>
            <w:bookmarkStart w:id="23" w:name="_Toc29899569"/>
            <w:bookmarkStart w:id="24" w:name="_Toc29917306"/>
            <w:bookmarkStart w:id="25" w:name="_Toc36498180"/>
            <w:bookmarkStart w:id="26" w:name="_Toc45699206"/>
            <w:bookmarkStart w:id="27" w:name="_Toc60601323"/>
            <w:r w:rsidRPr="00A15B8C">
              <w:rPr>
                <w:rFonts w:ascii="Arial" w:eastAsia="SimSun" w:hAnsi="Arial"/>
                <w:sz w:val="36"/>
                <w:lang w:val="en-US" w:eastAsia="en-US"/>
              </w:rPr>
              <w:lastRenderedPageBreak/>
              <w:t>9</w:t>
            </w:r>
            <w:r w:rsidRPr="00A15B8C">
              <w:rPr>
                <w:rFonts w:ascii="Arial" w:eastAsia="SimSun" w:hAnsi="Arial"/>
                <w:sz w:val="36"/>
                <w:lang w:val="en-US" w:eastAsia="en-US"/>
              </w:rPr>
              <w:tab/>
            </w:r>
            <w:r w:rsidRPr="00A15B8C">
              <w:rPr>
                <w:rFonts w:ascii="Arial" w:eastAsia="SimSun" w:hAnsi="Arial" w:cs="Arial"/>
                <w:sz w:val="36"/>
                <w:szCs w:val="36"/>
                <w:lang w:val="en-US" w:eastAsia="en-US"/>
              </w:rPr>
              <w:t>UE procedure for reporting control information</w:t>
            </w:r>
            <w:bookmarkEnd w:id="8"/>
            <w:bookmarkEnd w:id="9"/>
            <w:bookmarkEnd w:id="10"/>
            <w:bookmarkEnd w:id="11"/>
            <w:bookmarkEnd w:id="12"/>
            <w:bookmarkEnd w:id="13"/>
            <w:bookmarkEnd w:id="14"/>
            <w:bookmarkEnd w:id="15"/>
            <w:bookmarkEnd w:id="16"/>
            <w:bookmarkEnd w:id="17"/>
          </w:p>
          <w:p w14:paraId="5F6AA34C" w14:textId="2E886B74" w:rsidR="00B75886" w:rsidRPr="00A15B8C" w:rsidRDefault="00B75886" w:rsidP="00B75886">
            <w:pPr>
              <w:keepNext/>
              <w:keepLines/>
              <w:spacing w:before="120"/>
              <w:ind w:left="1134" w:hanging="1134"/>
              <w:jc w:val="center"/>
              <w:outlineLvl w:val="2"/>
              <w:rPr>
                <w:rFonts w:ascii="Arial" w:eastAsia="SimSun" w:hAnsi="Arial"/>
                <w:sz w:val="28"/>
                <w:lang w:val="en-US" w:eastAsia="en-US"/>
              </w:rPr>
            </w:pPr>
            <w:r w:rsidRPr="00A15B8C">
              <w:rPr>
                <w:b/>
                <w:color w:val="FF0000"/>
                <w:lang w:val="en-US"/>
              </w:rPr>
              <w:t>&lt;Unchanged parts omitted&gt;</w:t>
            </w:r>
          </w:p>
          <w:p w14:paraId="73551E3D" w14:textId="77777777" w:rsidR="00B75886" w:rsidRPr="00A15B8C" w:rsidRDefault="00B75886" w:rsidP="00B75886">
            <w:pPr>
              <w:rPr>
                <w:rFonts w:eastAsia="SimSun"/>
                <w:sz w:val="20"/>
                <w:lang w:val="en-US" w:eastAsia="en-US"/>
              </w:rPr>
            </w:pPr>
            <w:r w:rsidRPr="00A15B8C">
              <w:rPr>
                <w:rFonts w:eastAsia="SimSun"/>
                <w:sz w:val="20"/>
                <w:lang w:val="en-US" w:eastAsia="en-US"/>
              </w:rPr>
              <w:t xml:space="preserve">If a UE </w:t>
            </w:r>
          </w:p>
          <w:p w14:paraId="237601E6" w14:textId="77777777" w:rsidR="00B75886" w:rsidRPr="00A15B8C" w:rsidRDefault="00B75886" w:rsidP="00B75886">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 xml:space="preserve">would multiplex UCI in a PUCCH transmission that overlaps with a PUSCH transmission, and </w:t>
            </w:r>
          </w:p>
          <w:p w14:paraId="0133923A" w14:textId="77777777" w:rsidR="00B75886" w:rsidRPr="00A15B8C" w:rsidRDefault="00B75886" w:rsidP="00B75886">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 xml:space="preserve">the PUSCH and PUCCH transmissions fulfill the conditions in Clause 9.2.5 for UCI multiplexing, </w:t>
            </w:r>
          </w:p>
          <w:p w14:paraId="327D5AFE" w14:textId="77777777" w:rsidR="00B75886" w:rsidRPr="00A15B8C" w:rsidRDefault="00B75886" w:rsidP="00B75886">
            <w:pPr>
              <w:rPr>
                <w:rFonts w:eastAsia="SimSun"/>
                <w:sz w:val="20"/>
                <w:lang w:val="en-US" w:eastAsia="en-US"/>
              </w:rPr>
            </w:pPr>
            <w:r w:rsidRPr="00A15B8C">
              <w:rPr>
                <w:rFonts w:eastAsia="SimSun"/>
                <w:sz w:val="20"/>
                <w:lang w:val="en-US" w:eastAsia="en-US"/>
              </w:rPr>
              <w:t xml:space="preserve">the UE </w:t>
            </w:r>
          </w:p>
          <w:p w14:paraId="0E18844A" w14:textId="5D9D4072" w:rsidR="00B75886" w:rsidRPr="00A15B8C" w:rsidRDefault="00B75886" w:rsidP="00B75886">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multiplexes only HARQ-ACK information</w:t>
            </w:r>
            <w:r w:rsidR="004D5544" w:rsidRPr="00A15B8C">
              <w:rPr>
                <w:lang w:val="en-US"/>
              </w:rPr>
              <w:t xml:space="preserve"> </w:t>
            </w:r>
            <w:r w:rsidR="004D5544" w:rsidRPr="00A15B8C">
              <w:rPr>
                <w:rFonts w:eastAsia="SimSun"/>
                <w:color w:val="FF0000"/>
                <w:sz w:val="20"/>
                <w:u w:val="single"/>
                <w:lang w:val="en-US" w:eastAsia="en-US"/>
              </w:rPr>
              <w:t>in response to a PDSCH reception</w:t>
            </w:r>
            <w:r w:rsidR="00B54225" w:rsidRPr="00A15B8C">
              <w:rPr>
                <w:rFonts w:eastAsia="SimSun"/>
                <w:color w:val="FF0000"/>
                <w:sz w:val="20"/>
                <w:u w:val="single"/>
                <w:lang w:val="en-US" w:eastAsia="en-US"/>
              </w:rPr>
              <w:t xml:space="preserve"> or a SPS PDSCH release</w:t>
            </w:r>
            <w:r w:rsidRPr="00A15B8C">
              <w:rPr>
                <w:rFonts w:eastAsia="SimSun"/>
                <w:sz w:val="20"/>
                <w:lang w:val="en-US" w:eastAsia="en-US"/>
              </w:rPr>
              <w:t>, if any, from the UCI in the PUSCH transmission and does not transmit the PUCCH if the UE multiplexes aperiodic or semi-persistent CSI reports in the PUSCH</w:t>
            </w:r>
            <w:r w:rsidR="004D5544" w:rsidRPr="00A15B8C">
              <w:rPr>
                <w:rFonts w:eastAsia="SimSun"/>
                <w:sz w:val="20"/>
                <w:lang w:val="en-US" w:eastAsia="en-US"/>
              </w:rPr>
              <w:t>;</w:t>
            </w:r>
          </w:p>
          <w:p w14:paraId="3C75C5B2" w14:textId="7B223682" w:rsidR="00B75886" w:rsidRPr="00A15B8C" w:rsidRDefault="00B75886" w:rsidP="00B75886">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multiplexes only HARQ-ACK information</w:t>
            </w:r>
            <w:r w:rsidR="004D5544" w:rsidRPr="00A15B8C">
              <w:rPr>
                <w:rFonts w:eastAsia="SimSun"/>
                <w:color w:val="FF0000"/>
                <w:sz w:val="20"/>
                <w:u w:val="single"/>
                <w:lang w:val="en-US" w:eastAsia="en-US"/>
              </w:rPr>
              <w:t xml:space="preserve"> in response to a PDSCH reception</w:t>
            </w:r>
            <w:r w:rsidR="00B54225" w:rsidRPr="00A15B8C">
              <w:rPr>
                <w:rFonts w:eastAsia="SimSun"/>
                <w:color w:val="FF0000"/>
                <w:sz w:val="20"/>
                <w:u w:val="single"/>
                <w:lang w:val="en-US" w:eastAsia="en-US"/>
              </w:rPr>
              <w:t xml:space="preserve"> or a SPS PDSCH release</w:t>
            </w:r>
            <w:r w:rsidRPr="00A15B8C">
              <w:rPr>
                <w:rFonts w:eastAsia="SimSun"/>
                <w:sz w:val="20"/>
                <w:lang w:val="en-US" w:eastAsia="en-US"/>
              </w:rPr>
              <w:t xml:space="preserve"> and CSI reports, if any, from the UCI in the PUSCH transmission and does not transmit the PUCCH if the UE does not multiplex aperiodic or semi-persistent CSI reports in the PUSCH</w:t>
            </w:r>
            <w:r w:rsidRPr="00A15B8C">
              <w:rPr>
                <w:rFonts w:eastAsia="SimSun"/>
                <w:strike/>
                <w:color w:val="FF0000"/>
                <w:sz w:val="20"/>
                <w:lang w:val="en-US" w:eastAsia="en-US"/>
              </w:rPr>
              <w:t>.</w:t>
            </w:r>
            <w:r w:rsidR="004D5544" w:rsidRPr="00A15B8C">
              <w:rPr>
                <w:rFonts w:eastAsia="SimSun"/>
                <w:color w:val="FF0000"/>
                <w:sz w:val="20"/>
                <w:u w:val="single"/>
                <w:lang w:val="en-US" w:eastAsia="en-US"/>
              </w:rPr>
              <w:t>;</w:t>
            </w:r>
          </w:p>
          <w:p w14:paraId="397CDFBF" w14:textId="4F0FD2C2" w:rsidR="004D5544" w:rsidRDefault="004D5544" w:rsidP="00B75886">
            <w:pPr>
              <w:ind w:left="568" w:hanging="284"/>
              <w:rPr>
                <w:rFonts w:eastAsia="SimSun"/>
                <w:color w:val="FF0000"/>
                <w:sz w:val="20"/>
                <w:u w:val="single"/>
                <w:lang w:val="en-US" w:eastAsia="en-US"/>
              </w:rPr>
            </w:pPr>
            <w:r w:rsidRPr="00A15B8C">
              <w:rPr>
                <w:rFonts w:eastAsia="SimSun"/>
                <w:color w:val="FF0000"/>
                <w:sz w:val="20"/>
                <w:u w:val="single"/>
                <w:lang w:val="en-US" w:eastAsia="en-US"/>
              </w:rPr>
              <w:t>-</w:t>
            </w:r>
            <w:r w:rsidRPr="00A15B8C">
              <w:rPr>
                <w:rFonts w:eastAsia="SimSun"/>
                <w:color w:val="FF0000"/>
                <w:sz w:val="20"/>
                <w:u w:val="single"/>
                <w:lang w:val="en-US" w:eastAsia="en-US"/>
              </w:rPr>
              <w:tab/>
              <w:t>multiplexes SL HARQ-ACK reports in the PUSCH transmission</w:t>
            </w:r>
            <w:r w:rsidR="00BC5DC9">
              <w:rPr>
                <w:rFonts w:eastAsia="SimSun"/>
                <w:color w:val="FF0000"/>
                <w:sz w:val="20"/>
                <w:u w:val="single"/>
                <w:lang w:val="en-US" w:eastAsia="en-US"/>
              </w:rPr>
              <w:t xml:space="preserve"> </w:t>
            </w:r>
            <w:r w:rsidRPr="00A15B8C">
              <w:rPr>
                <w:rFonts w:eastAsia="SimSun"/>
                <w:color w:val="FF0000"/>
                <w:sz w:val="20"/>
                <w:u w:val="single"/>
                <w:lang w:val="en-US" w:eastAsia="en-US"/>
              </w:rPr>
              <w:t xml:space="preserve">and does not transmit the PUCCH if the UCI </w:t>
            </w:r>
            <w:r w:rsidR="00B54225" w:rsidRPr="00A15B8C">
              <w:rPr>
                <w:rFonts w:eastAsia="SimSun"/>
                <w:color w:val="FF0000"/>
                <w:sz w:val="20"/>
                <w:u w:val="single"/>
                <w:lang w:val="en-US" w:eastAsia="en-US"/>
              </w:rPr>
              <w:t>includes only</w:t>
            </w:r>
            <w:r w:rsidRPr="00A15B8C">
              <w:rPr>
                <w:rFonts w:eastAsia="SimSun"/>
                <w:color w:val="FF0000"/>
                <w:sz w:val="20"/>
                <w:u w:val="single"/>
                <w:lang w:val="en-US" w:eastAsia="en-US"/>
              </w:rPr>
              <w:t xml:space="preserve"> SL HARQ-ACK reports</w:t>
            </w:r>
            <w:r w:rsidR="00BC5DC9">
              <w:rPr>
                <w:rFonts w:eastAsia="SimSun"/>
                <w:color w:val="FF0000"/>
                <w:sz w:val="20"/>
                <w:u w:val="single"/>
                <w:lang w:val="en-US" w:eastAsia="en-US"/>
              </w:rPr>
              <w:t xml:space="preserve">, the PUSCH transmission has </w:t>
            </w:r>
            <w:r w:rsidR="0010367F">
              <w:rPr>
                <w:rFonts w:eastAsia="SimSun"/>
                <w:color w:val="FF0000"/>
                <w:sz w:val="20"/>
                <w:u w:val="single"/>
                <w:lang w:val="en-US" w:eastAsia="en-US"/>
              </w:rPr>
              <w:t>smaller</w:t>
            </w:r>
            <w:r w:rsidR="00BC5DC9">
              <w:rPr>
                <w:rFonts w:eastAsia="SimSun"/>
                <w:color w:val="FF0000"/>
                <w:sz w:val="20"/>
                <w:u w:val="single"/>
                <w:lang w:val="en-US" w:eastAsia="en-US"/>
              </w:rPr>
              <w:t xml:space="preserve"> priority index,</w:t>
            </w:r>
            <w:r w:rsidRPr="00A15B8C">
              <w:rPr>
                <w:rFonts w:eastAsia="SimSun"/>
                <w:color w:val="FF0000"/>
                <w:sz w:val="20"/>
                <w:u w:val="single"/>
                <w:lang w:val="en-US" w:eastAsia="en-US"/>
              </w:rPr>
              <w:t xml:space="preserve"> and the UE does not multiplex </w:t>
            </w:r>
            <w:r w:rsidR="0010367F">
              <w:rPr>
                <w:rFonts w:eastAsia="SimSun"/>
                <w:color w:val="FF0000"/>
                <w:sz w:val="20"/>
                <w:u w:val="single"/>
                <w:lang w:val="en-US" w:eastAsia="en-US"/>
              </w:rPr>
              <w:t>any UCI other than SL HARQ-ACK reports in the PUSCH</w:t>
            </w:r>
            <w:r w:rsidRPr="00A15B8C">
              <w:rPr>
                <w:rFonts w:eastAsia="SimSun"/>
                <w:color w:val="FF0000"/>
                <w:sz w:val="20"/>
                <w:u w:val="single"/>
                <w:lang w:val="en-US" w:eastAsia="en-US"/>
              </w:rPr>
              <w:t>;</w:t>
            </w:r>
          </w:p>
          <w:p w14:paraId="247E9562" w14:textId="28DCD88D" w:rsidR="00BC5DC9" w:rsidRPr="00A15B8C" w:rsidRDefault="00BC5DC9" w:rsidP="00BC5DC9">
            <w:pPr>
              <w:ind w:left="568" w:hanging="284"/>
              <w:rPr>
                <w:rFonts w:eastAsia="SimSun"/>
                <w:color w:val="FF0000"/>
                <w:sz w:val="20"/>
                <w:u w:val="single"/>
                <w:lang w:val="en-US" w:eastAsia="en-US"/>
              </w:rPr>
            </w:pPr>
            <w:r w:rsidRPr="00A15B8C">
              <w:rPr>
                <w:rFonts w:eastAsia="SimSun"/>
                <w:color w:val="FF0000"/>
                <w:sz w:val="20"/>
                <w:u w:val="single"/>
                <w:lang w:val="en-US" w:eastAsia="en-US"/>
              </w:rPr>
              <w:t>-</w:t>
            </w:r>
            <w:r w:rsidRPr="00A15B8C">
              <w:rPr>
                <w:rFonts w:eastAsia="SimSun"/>
                <w:color w:val="FF0000"/>
                <w:sz w:val="20"/>
                <w:u w:val="single"/>
                <w:lang w:val="en-US" w:eastAsia="en-US"/>
              </w:rPr>
              <w:tab/>
            </w:r>
            <w:r>
              <w:rPr>
                <w:rFonts w:eastAsia="SimSun"/>
                <w:color w:val="FF0000"/>
                <w:sz w:val="20"/>
                <w:u w:val="single"/>
                <w:lang w:val="en-US" w:eastAsia="en-US"/>
              </w:rPr>
              <w:t>cancels</w:t>
            </w:r>
            <w:r w:rsidRPr="00A15B8C">
              <w:rPr>
                <w:rFonts w:eastAsia="SimSun"/>
                <w:color w:val="FF0000"/>
                <w:sz w:val="20"/>
                <w:u w:val="single"/>
                <w:lang w:val="en-US" w:eastAsia="en-US"/>
              </w:rPr>
              <w:t xml:space="preserve"> </w:t>
            </w:r>
            <w:r>
              <w:rPr>
                <w:rFonts w:eastAsia="SimSun"/>
                <w:color w:val="FF0000"/>
                <w:sz w:val="20"/>
                <w:u w:val="single"/>
                <w:lang w:val="en-US" w:eastAsia="en-US"/>
              </w:rPr>
              <w:t>the PUCCH transmission</w:t>
            </w:r>
            <w:r w:rsidRPr="00A15B8C">
              <w:rPr>
                <w:rFonts w:eastAsia="SimSun"/>
                <w:color w:val="FF0000"/>
                <w:sz w:val="20"/>
                <w:u w:val="single"/>
                <w:lang w:val="en-US" w:eastAsia="en-US"/>
              </w:rPr>
              <w:t xml:space="preserve"> if the UCI includes only SL HARQ-ACK reports</w:t>
            </w:r>
            <w:r w:rsidR="0010367F">
              <w:rPr>
                <w:rFonts w:eastAsia="SimSun"/>
                <w:color w:val="FF0000"/>
                <w:sz w:val="20"/>
                <w:u w:val="single"/>
                <w:lang w:val="en-US" w:eastAsia="en-US"/>
              </w:rPr>
              <w:t xml:space="preserve"> the PUSCH transmission has larger priority index, the PUSCH transmission has larger priority index,</w:t>
            </w:r>
            <w:r w:rsidRPr="00A15B8C">
              <w:rPr>
                <w:rFonts w:eastAsia="SimSun"/>
                <w:color w:val="FF0000"/>
                <w:sz w:val="20"/>
                <w:u w:val="single"/>
                <w:lang w:val="en-US" w:eastAsia="en-US"/>
              </w:rPr>
              <w:t xml:space="preserve"> and </w:t>
            </w:r>
            <w:r w:rsidR="0010367F" w:rsidRPr="00A15B8C">
              <w:rPr>
                <w:rFonts w:eastAsia="SimSun"/>
                <w:color w:val="FF0000"/>
                <w:sz w:val="20"/>
                <w:u w:val="single"/>
                <w:lang w:val="en-US" w:eastAsia="en-US"/>
              </w:rPr>
              <w:t xml:space="preserve">the UE does not multiplex </w:t>
            </w:r>
            <w:r w:rsidR="0010367F">
              <w:rPr>
                <w:rFonts w:eastAsia="SimSun"/>
                <w:color w:val="FF0000"/>
                <w:sz w:val="20"/>
                <w:u w:val="single"/>
                <w:lang w:val="en-US" w:eastAsia="en-US"/>
              </w:rPr>
              <w:t>any UCI other than SL HARQ-ACK reports in the PUSCH</w:t>
            </w:r>
            <w:r w:rsidRPr="00A15B8C">
              <w:rPr>
                <w:rFonts w:eastAsia="SimSun"/>
                <w:color w:val="FF0000"/>
                <w:sz w:val="20"/>
                <w:u w:val="single"/>
                <w:lang w:val="en-US" w:eastAsia="en-US"/>
              </w:rPr>
              <w:t>;</w:t>
            </w:r>
          </w:p>
          <w:p w14:paraId="67866C00" w14:textId="77674E93" w:rsidR="004D5544" w:rsidRPr="00A15B8C" w:rsidRDefault="004D5544" w:rsidP="00B75886">
            <w:pPr>
              <w:ind w:left="568" w:hanging="284"/>
              <w:rPr>
                <w:rFonts w:eastAsia="SimSun"/>
                <w:sz w:val="20"/>
                <w:lang w:val="en-US" w:eastAsia="en-US"/>
              </w:rPr>
            </w:pPr>
            <w:r w:rsidRPr="00A15B8C">
              <w:rPr>
                <w:rFonts w:eastAsia="SimSun"/>
                <w:color w:val="FF0000"/>
                <w:sz w:val="20"/>
                <w:u w:val="single"/>
                <w:lang w:val="en-US" w:eastAsia="en-US"/>
              </w:rPr>
              <w:t>-</w:t>
            </w:r>
            <w:r w:rsidRPr="00A15B8C">
              <w:rPr>
                <w:rFonts w:eastAsia="SimSun"/>
                <w:color w:val="FF0000"/>
                <w:sz w:val="20"/>
                <w:u w:val="single"/>
                <w:lang w:val="en-US" w:eastAsia="en-US"/>
              </w:rPr>
              <w:tab/>
              <w:t xml:space="preserve">does not expect </w:t>
            </w:r>
            <w:r w:rsidR="00B54225" w:rsidRPr="00A15B8C">
              <w:rPr>
                <w:rFonts w:eastAsia="SimSun"/>
                <w:color w:val="FF0000"/>
                <w:sz w:val="20"/>
                <w:u w:val="single"/>
                <w:lang w:val="en-US" w:eastAsia="en-US"/>
              </w:rPr>
              <w:t>that</w:t>
            </w:r>
            <w:r w:rsidRPr="00A15B8C">
              <w:rPr>
                <w:rFonts w:eastAsia="SimSun"/>
                <w:color w:val="FF0000"/>
                <w:sz w:val="20"/>
                <w:u w:val="single"/>
                <w:lang w:val="en-US" w:eastAsia="en-US"/>
              </w:rPr>
              <w:t xml:space="preserve"> </w:t>
            </w:r>
            <w:r w:rsidR="0010367F">
              <w:rPr>
                <w:rFonts w:eastAsia="SimSun"/>
                <w:color w:val="FF0000"/>
                <w:sz w:val="20"/>
                <w:u w:val="single"/>
                <w:lang w:val="en-US" w:eastAsia="en-US"/>
              </w:rPr>
              <w:t>SL HARQ-ACK reports are multiplexed with any UCI other than SL HARQ-ACK reports in the PUSCH transmission</w:t>
            </w:r>
            <w:r w:rsidRPr="00A15B8C">
              <w:rPr>
                <w:rFonts w:eastAsia="SimSun"/>
                <w:color w:val="FF0000"/>
                <w:sz w:val="20"/>
                <w:u w:val="single"/>
                <w:lang w:val="en-US" w:eastAsia="en-US"/>
              </w:rPr>
              <w:t>.</w:t>
            </w:r>
          </w:p>
          <w:p w14:paraId="193926FD" w14:textId="52E169D3" w:rsidR="00787FB0" w:rsidRDefault="00B75886" w:rsidP="00B54225">
            <w:pPr>
              <w:keepNext/>
              <w:keepLines/>
              <w:spacing w:before="120"/>
              <w:ind w:left="1134" w:hanging="1134"/>
              <w:jc w:val="center"/>
              <w:outlineLvl w:val="2"/>
              <w:rPr>
                <w:b/>
                <w:color w:val="FF0000"/>
                <w:lang w:val="en-US"/>
              </w:rPr>
            </w:pPr>
            <w:r w:rsidRPr="00A15B8C">
              <w:rPr>
                <w:b/>
                <w:color w:val="FF0000"/>
                <w:lang w:val="en-US"/>
              </w:rPr>
              <w:t>&lt;Unchanged parts omitted&gt;</w:t>
            </w:r>
            <w:bookmarkEnd w:id="18"/>
            <w:bookmarkEnd w:id="19"/>
            <w:bookmarkEnd w:id="20"/>
            <w:bookmarkEnd w:id="21"/>
            <w:bookmarkEnd w:id="22"/>
            <w:bookmarkEnd w:id="23"/>
            <w:bookmarkEnd w:id="24"/>
            <w:bookmarkEnd w:id="25"/>
            <w:bookmarkEnd w:id="26"/>
            <w:bookmarkEnd w:id="27"/>
          </w:p>
          <w:p w14:paraId="0221A2B2" w14:textId="4B49130F" w:rsidR="000A6B45" w:rsidRPr="000A6B45" w:rsidRDefault="000A6B45" w:rsidP="000A6B45">
            <w:pPr>
              <w:rPr>
                <w:rFonts w:ascii="Times" w:eastAsia="SimSun" w:hAnsi="Times" w:cs="Times"/>
                <w:sz w:val="20"/>
                <w:lang w:eastAsia="zh-CN"/>
              </w:rPr>
            </w:pPr>
            <w:r w:rsidRPr="000A6B45">
              <w:rPr>
                <w:rFonts w:ascii="Times" w:eastAsia="SimSun" w:hAnsi="Times" w:cs="Gulim"/>
                <w:sz w:val="20"/>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w:t>
            </w:r>
            <w:r w:rsidR="00AB5C40" w:rsidRPr="00AB5C40">
              <w:rPr>
                <w:rFonts w:ascii="Times" w:eastAsia="SimSun" w:hAnsi="Times" w:cs="Gulim"/>
                <w:color w:val="FF0000"/>
                <w:sz w:val="20"/>
                <w:u w:val="single"/>
                <w:lang w:eastAsia="zh-CN"/>
              </w:rPr>
              <w:t>.0</w:t>
            </w:r>
            <w:r w:rsidRPr="000A6B45">
              <w:rPr>
                <w:rFonts w:ascii="Times" w:eastAsia="SimSun" w:hAnsi="Times" w:cs="Gulim"/>
                <w:strike/>
                <w:color w:val="FF0000"/>
                <w:sz w:val="20"/>
                <w:lang w:eastAsia="zh-CN"/>
              </w:rPr>
              <w:t xml:space="preserve"> and 9.2.6</w:t>
            </w:r>
            <w:r w:rsidR="00AB5C40" w:rsidRPr="00AB5C40">
              <w:rPr>
                <w:rFonts w:ascii="Times" w:eastAsia="SimSun" w:hAnsi="Times" w:cs="Gulim"/>
                <w:color w:val="FF0000"/>
                <w:sz w:val="20"/>
                <w:u w:val="single"/>
                <w:lang w:eastAsia="zh-CN"/>
              </w:rPr>
              <w:t xml:space="preserve"> </w:t>
            </w:r>
            <w:r w:rsidR="00AB5C40">
              <w:rPr>
                <w:rFonts w:ascii="Times" w:eastAsia="SimSun" w:hAnsi="Times" w:cs="Gulim"/>
                <w:color w:val="FF0000"/>
                <w:sz w:val="20"/>
                <w:u w:val="single"/>
                <w:lang w:eastAsia="zh-CN"/>
              </w:rPr>
              <w:t>subject to the processing timelines in Clause 9.2.5</w:t>
            </w:r>
            <w:r w:rsidRPr="000A6B45">
              <w:rPr>
                <w:rFonts w:ascii="Times" w:eastAsia="SimSun" w:hAnsi="Times" w:cs="Gulim"/>
                <w:sz w:val="20"/>
                <w:lang w:eastAsia="zh-CN"/>
              </w:rPr>
              <w:t>.</w:t>
            </w:r>
          </w:p>
          <w:p w14:paraId="59DA35A6" w14:textId="77777777" w:rsidR="000A6B45" w:rsidRDefault="000A6B45" w:rsidP="000A6B45">
            <w:pPr>
              <w:keepNext/>
              <w:keepLines/>
              <w:spacing w:before="120"/>
              <w:ind w:left="1134" w:hanging="1134"/>
              <w:jc w:val="center"/>
              <w:outlineLvl w:val="2"/>
              <w:rPr>
                <w:b/>
                <w:color w:val="FF0000"/>
                <w:lang w:val="en-US"/>
              </w:rPr>
            </w:pPr>
            <w:r w:rsidRPr="00A15B8C">
              <w:rPr>
                <w:b/>
                <w:color w:val="FF0000"/>
                <w:lang w:val="en-US"/>
              </w:rPr>
              <w:t>&lt;Unchanged parts omitted&gt;</w:t>
            </w:r>
          </w:p>
          <w:p w14:paraId="443275CB" w14:textId="77777777" w:rsidR="004C522B" w:rsidRDefault="004C522B" w:rsidP="004C522B">
            <w:pPr>
              <w:pStyle w:val="3"/>
              <w:outlineLvl w:val="2"/>
            </w:pPr>
            <w:bookmarkStart w:id="28" w:name="_Toc66974084"/>
            <w:r w:rsidRPr="00B916EC">
              <w:t>9.2.5</w:t>
            </w:r>
            <w:r w:rsidRPr="00B916EC">
              <w:tab/>
              <w:t>UE procedure for reporting multiple UCI types</w:t>
            </w:r>
            <w:bookmarkEnd w:id="28"/>
          </w:p>
          <w:p w14:paraId="07933DE9" w14:textId="77777777" w:rsidR="004C522B" w:rsidRDefault="004C522B" w:rsidP="004C522B">
            <w:pPr>
              <w:keepNext/>
              <w:keepLines/>
              <w:spacing w:before="120"/>
              <w:ind w:left="1134" w:hanging="1134"/>
              <w:jc w:val="center"/>
              <w:outlineLvl w:val="2"/>
              <w:rPr>
                <w:b/>
                <w:color w:val="FF0000"/>
                <w:lang w:val="en-US"/>
              </w:rPr>
            </w:pPr>
            <w:r w:rsidRPr="00A15B8C">
              <w:rPr>
                <w:b/>
                <w:color w:val="FF0000"/>
                <w:lang w:val="en-US"/>
              </w:rPr>
              <w:t>&lt;Unchanged parts omitted&gt;</w:t>
            </w:r>
          </w:p>
          <w:p w14:paraId="0D95788F" w14:textId="48F0481B" w:rsidR="004C522B" w:rsidRPr="004C522B" w:rsidRDefault="004C522B" w:rsidP="004C522B">
            <w:pPr>
              <w:rPr>
                <w:rFonts w:eastAsia="SimSun"/>
                <w:sz w:val="20"/>
                <w:lang w:eastAsia="en-US"/>
              </w:rPr>
            </w:pPr>
            <w:r w:rsidRPr="004C522B">
              <w:rPr>
                <w:rFonts w:eastAsia="SimSun" w:hint="eastAsia"/>
                <w:sz w:val="20"/>
                <w:lang w:eastAsia="zh-CN"/>
              </w:rPr>
              <w:t xml:space="preserve">while </w:t>
            </w:r>
            <w:r w:rsidRPr="004C522B">
              <w:rPr>
                <w:rFonts w:eastAsia="SimSun"/>
                <w:noProof/>
                <w:position w:val="-10"/>
                <w:sz w:val="20"/>
                <w:lang w:val="en-US"/>
              </w:rPr>
              <w:drawing>
                <wp:inline distT="0" distB="0" distL="0" distR="0" wp14:anchorId="11676CC5" wp14:editId="052A75A7">
                  <wp:extent cx="638810" cy="181610"/>
                  <wp:effectExtent l="0" t="0" r="8890" b="8890"/>
                  <wp:docPr id="1666" name="図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p>
          <w:p w14:paraId="3A3EB1EF" w14:textId="6C8AC769" w:rsidR="004C522B" w:rsidRPr="004C522B" w:rsidRDefault="004C522B" w:rsidP="004C522B">
            <w:pPr>
              <w:ind w:left="568" w:hanging="284"/>
              <w:rPr>
                <w:rFonts w:eastAsia="SimSun"/>
                <w:sz w:val="20"/>
                <w:lang w:val="x-none" w:eastAsia="en-US"/>
              </w:rPr>
            </w:pPr>
            <w:r w:rsidRPr="004C522B">
              <w:rPr>
                <w:rFonts w:eastAsia="SimSun"/>
                <w:sz w:val="20"/>
                <w:lang w:val="x-none" w:eastAsia="en-US"/>
              </w:rPr>
              <w:t xml:space="preserve">if </w:t>
            </w:r>
            <w:r w:rsidRPr="004C522B">
              <w:rPr>
                <w:rFonts w:eastAsia="SimSun"/>
                <w:noProof/>
                <w:position w:val="-10"/>
                <w:sz w:val="20"/>
                <w:lang w:val="en-US"/>
              </w:rPr>
              <w:drawing>
                <wp:inline distT="0" distB="0" distL="0" distR="0" wp14:anchorId="47C46DD9" wp14:editId="185E1650">
                  <wp:extent cx="638810" cy="181610"/>
                  <wp:effectExtent l="0" t="0" r="8890" b="8890"/>
                  <wp:docPr id="1665" name="図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4C522B">
              <w:rPr>
                <w:rFonts w:eastAsia="SimSun"/>
                <w:sz w:val="20"/>
                <w:lang w:val="en-US" w:eastAsia="en-US"/>
              </w:rPr>
              <w:t xml:space="preserve"> and </w:t>
            </w:r>
            <w:r w:rsidRPr="004C522B">
              <w:rPr>
                <w:rFonts w:eastAsia="SimSun"/>
                <w:sz w:val="20"/>
                <w:lang w:val="x-none" w:eastAsia="en-US"/>
              </w:rPr>
              <w:t xml:space="preserve">resource </w:t>
            </w:r>
            <w:r w:rsidRPr="004C522B">
              <w:rPr>
                <w:rFonts w:eastAsia="SimSun"/>
                <w:noProof/>
                <w:position w:val="-10"/>
                <w:sz w:val="20"/>
                <w:lang w:val="en-US"/>
              </w:rPr>
              <w:drawing>
                <wp:inline distT="0" distB="0" distL="0" distR="0" wp14:anchorId="55B70515" wp14:editId="79ED6C51">
                  <wp:extent cx="468630" cy="181610"/>
                  <wp:effectExtent l="0" t="0" r="7620" b="8890"/>
                  <wp:docPr id="1664" name="図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r w:rsidRPr="004C522B">
              <w:rPr>
                <w:rFonts w:eastAsia="SimSun"/>
                <w:sz w:val="20"/>
                <w:lang w:val="x-none" w:eastAsia="zh-CN"/>
              </w:rPr>
              <w:t xml:space="preserve"> overlaps with resource </w:t>
            </w:r>
            <w:r w:rsidRPr="004C522B">
              <w:rPr>
                <w:rFonts w:eastAsia="SimSun"/>
                <w:noProof/>
                <w:position w:val="-10"/>
                <w:sz w:val="20"/>
                <w:lang w:val="en-US"/>
              </w:rPr>
              <w:drawing>
                <wp:inline distT="0" distB="0" distL="0" distR="0" wp14:anchorId="694ADC01" wp14:editId="5975DAB9">
                  <wp:extent cx="468630" cy="181610"/>
                  <wp:effectExtent l="0" t="0" r="7620" b="889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r w:rsidRPr="004C522B">
              <w:rPr>
                <w:rFonts w:eastAsia="SimSun"/>
                <w:sz w:val="20"/>
                <w:lang w:val="en-US" w:eastAsia="en-US"/>
              </w:rPr>
              <w:t xml:space="preserve"> </w:t>
            </w:r>
          </w:p>
          <w:p w14:paraId="123CE935" w14:textId="2B2E1888" w:rsidR="004C522B" w:rsidRPr="004C522B" w:rsidRDefault="004C522B" w:rsidP="004C522B">
            <w:pPr>
              <w:ind w:left="851" w:hanging="284"/>
              <w:rPr>
                <w:rFonts w:eastAsia="SimSun"/>
                <w:sz w:val="20"/>
                <w:lang w:val="x-none" w:eastAsia="zh-CN"/>
              </w:rPr>
            </w:pPr>
            <w:r w:rsidRPr="004C522B">
              <w:rPr>
                <w:rFonts w:eastAsia="SimSun"/>
                <w:noProof/>
                <w:sz w:val="20"/>
                <w:lang w:val="en-US"/>
              </w:rPr>
              <w:drawing>
                <wp:inline distT="0" distB="0" distL="0" distR="0" wp14:anchorId="77E70959" wp14:editId="43EE61E3">
                  <wp:extent cx="468630" cy="181610"/>
                  <wp:effectExtent l="0" t="0" r="7620" b="889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p>
          <w:p w14:paraId="45CB3F64" w14:textId="367CB0C6" w:rsidR="004C522B" w:rsidRPr="004C522B" w:rsidRDefault="004C522B" w:rsidP="004C522B">
            <w:pPr>
              <w:ind w:left="851" w:hanging="284"/>
              <w:rPr>
                <w:rFonts w:eastAsia="SimSun"/>
                <w:sz w:val="20"/>
                <w:lang w:val="x-none" w:eastAsia="zh-CN"/>
              </w:rPr>
            </w:pPr>
            <w:r w:rsidRPr="004C522B">
              <w:rPr>
                <w:rFonts w:eastAsia="SimSun"/>
                <w:noProof/>
                <w:position w:val="-10"/>
                <w:sz w:val="20"/>
                <w:lang w:val="en-US"/>
              </w:rPr>
              <w:drawing>
                <wp:inline distT="0" distB="0" distL="0" distR="0" wp14:anchorId="755E8640" wp14:editId="71A733D7">
                  <wp:extent cx="468630" cy="181610"/>
                  <wp:effectExtent l="0" t="0" r="7620" b="889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p>
          <w:p w14:paraId="214BAE74" w14:textId="77777777" w:rsidR="004C522B" w:rsidRPr="004C522B" w:rsidRDefault="004C522B" w:rsidP="004C522B">
            <w:pPr>
              <w:ind w:left="568" w:hanging="284"/>
              <w:rPr>
                <w:rFonts w:eastAsia="SimSun"/>
                <w:sz w:val="20"/>
                <w:lang w:val="x-none" w:eastAsia="zh-CN"/>
              </w:rPr>
            </w:pPr>
            <w:r w:rsidRPr="004C522B">
              <w:rPr>
                <w:rFonts w:eastAsia="SimSun"/>
                <w:sz w:val="20"/>
                <w:lang w:val="x-none" w:eastAsia="zh-CN"/>
              </w:rPr>
              <w:t>else</w:t>
            </w:r>
          </w:p>
          <w:p w14:paraId="6F706AC9" w14:textId="4F490227" w:rsidR="004C522B" w:rsidRPr="004C522B" w:rsidRDefault="004C522B" w:rsidP="004C522B">
            <w:pPr>
              <w:ind w:left="851" w:hanging="284"/>
              <w:rPr>
                <w:rFonts w:eastAsia="SimSun"/>
                <w:sz w:val="20"/>
                <w:lang w:val="x-none" w:eastAsia="zh-CN"/>
              </w:rPr>
            </w:pPr>
            <w:r w:rsidRPr="004C522B">
              <w:rPr>
                <w:rFonts w:eastAsia="SimSun"/>
                <w:sz w:val="20"/>
                <w:lang w:val="x-none" w:eastAsia="zh-CN"/>
              </w:rPr>
              <w:t xml:space="preserve">if </w:t>
            </w:r>
            <w:r w:rsidRPr="004C522B">
              <w:rPr>
                <w:rFonts w:eastAsia="SimSun"/>
                <w:noProof/>
                <w:position w:val="-6"/>
                <w:sz w:val="20"/>
                <w:lang w:val="en-US"/>
              </w:rPr>
              <w:drawing>
                <wp:inline distT="0" distB="0" distL="0" distR="0" wp14:anchorId="46514D3F" wp14:editId="354265D2">
                  <wp:extent cx="275590" cy="181610"/>
                  <wp:effectExtent l="0" t="0" r="0" b="889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p>
          <w:p w14:paraId="46BD8845" w14:textId="21975936" w:rsidR="004C522B" w:rsidRPr="004C522B" w:rsidRDefault="004C522B" w:rsidP="004C522B">
            <w:pPr>
              <w:ind w:left="1135" w:hanging="284"/>
              <w:rPr>
                <w:rFonts w:eastAsia="SimSun"/>
                <w:sz w:val="20"/>
                <w:lang w:eastAsia="zh-CN"/>
              </w:rPr>
            </w:pPr>
            <w:r w:rsidRPr="004C522B">
              <w:rPr>
                <w:rFonts w:eastAsia="SimSun" w:cs="Arial"/>
                <w:sz w:val="20"/>
                <w:lang w:eastAsia="zh-CN"/>
              </w:rPr>
              <w:t xml:space="preserve">determine a single resource for multiplexing UCI associated with resources </w:t>
            </w:r>
            <w:r w:rsidRPr="004C522B">
              <w:rPr>
                <w:rFonts w:eastAsia="SimSun"/>
                <w:noProof/>
                <w:position w:val="-10"/>
                <w:sz w:val="20"/>
                <w:lang w:val="en-US"/>
              </w:rPr>
              <w:drawing>
                <wp:inline distT="0" distB="0" distL="0" distR="0" wp14:anchorId="380D3770" wp14:editId="28C82745">
                  <wp:extent cx="1553210" cy="181610"/>
                  <wp:effectExtent l="0" t="0" r="8890" b="889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3210" cy="181610"/>
                          </a:xfrm>
                          <a:prstGeom prst="rect">
                            <a:avLst/>
                          </a:prstGeom>
                          <a:noFill/>
                          <a:ln>
                            <a:noFill/>
                          </a:ln>
                        </pic:spPr>
                      </pic:pic>
                    </a:graphicData>
                  </a:graphic>
                </wp:inline>
              </w:drawing>
            </w:r>
            <w:r w:rsidRPr="004C522B">
              <w:rPr>
                <w:rFonts w:eastAsia="SimSun"/>
                <w:sz w:val="20"/>
                <w:lang w:eastAsia="zh-CN"/>
              </w:rPr>
              <w:t xml:space="preserve"> as </w:t>
            </w:r>
            <w:r w:rsidRPr="004C522B">
              <w:rPr>
                <w:rFonts w:eastAsia="SimSun"/>
                <w:sz w:val="20"/>
                <w:lang w:eastAsia="en-US"/>
              </w:rPr>
              <w:t xml:space="preserve">described in Clauses </w:t>
            </w:r>
            <w:r w:rsidRPr="004C522B">
              <w:rPr>
                <w:rFonts w:eastAsia="SimSun"/>
                <w:strike/>
                <w:color w:val="FF0000"/>
                <w:sz w:val="20"/>
                <w:lang w:eastAsia="en-US"/>
              </w:rPr>
              <w:t>9.2.5.0,</w:t>
            </w:r>
            <w:r w:rsidRPr="004C522B">
              <w:rPr>
                <w:rFonts w:eastAsia="SimSun"/>
                <w:color w:val="FF0000"/>
                <w:sz w:val="20"/>
                <w:lang w:eastAsia="en-US"/>
              </w:rPr>
              <w:t xml:space="preserve"> </w:t>
            </w:r>
            <w:r w:rsidRPr="004C522B">
              <w:rPr>
                <w:rFonts w:eastAsia="SimSun"/>
                <w:sz w:val="20"/>
                <w:lang w:eastAsia="en-US"/>
              </w:rPr>
              <w:t>9.2.5.1 and 9.2.5.2</w:t>
            </w:r>
            <w:r w:rsidRPr="004C522B">
              <w:rPr>
                <w:rFonts w:eastAsia="SimSun"/>
                <w:sz w:val="20"/>
                <w:lang w:eastAsia="zh-CN"/>
              </w:rPr>
              <w:t xml:space="preserve"> </w:t>
            </w:r>
          </w:p>
          <w:p w14:paraId="7021A497" w14:textId="77777777" w:rsidR="004C522B" w:rsidRPr="004C522B" w:rsidRDefault="004C522B" w:rsidP="004C522B">
            <w:pPr>
              <w:ind w:left="1135" w:hanging="284"/>
              <w:rPr>
                <w:rFonts w:eastAsia="SimSun"/>
                <w:sz w:val="20"/>
                <w:lang w:eastAsia="zh-CN"/>
              </w:rPr>
            </w:pPr>
            <w:r w:rsidRPr="004C522B">
              <w:rPr>
                <w:rFonts w:eastAsia="SimSun"/>
                <w:sz w:val="20"/>
                <w:lang w:eastAsia="zh-CN"/>
              </w:rPr>
              <w:t xml:space="preserve">set the index of the single resource to </w:t>
            </w:r>
            <w:r w:rsidRPr="004C522B">
              <w:rPr>
                <w:rFonts w:eastAsia="SimSun"/>
                <w:noProof/>
                <w:position w:val="-10"/>
                <w:sz w:val="20"/>
                <w:lang w:val="en-US"/>
              </w:rPr>
              <w:drawing>
                <wp:inline distT="0" distB="0" distL="0" distR="0" wp14:anchorId="4F4C252C" wp14:editId="373AEC1E">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4C522B">
              <w:rPr>
                <w:rFonts w:eastAsia="SimSun"/>
                <w:sz w:val="20"/>
                <w:lang w:eastAsia="zh-CN"/>
              </w:rPr>
              <w:t xml:space="preserve"> </w:t>
            </w:r>
          </w:p>
          <w:p w14:paraId="55B439C7" w14:textId="1BB39B6B" w:rsidR="004C522B" w:rsidRPr="004C522B" w:rsidRDefault="004C522B" w:rsidP="004C522B">
            <w:pPr>
              <w:ind w:left="1135" w:hanging="284"/>
              <w:rPr>
                <w:rFonts w:eastAsia="SimSun"/>
                <w:sz w:val="20"/>
                <w:lang w:eastAsia="zh-CN"/>
              </w:rPr>
            </w:pPr>
            <w:r w:rsidRPr="004C522B">
              <w:rPr>
                <w:rFonts w:eastAsia="SimSun"/>
                <w:noProof/>
                <w:position w:val="-10"/>
                <w:sz w:val="20"/>
                <w:lang w:val="en-US"/>
              </w:rPr>
              <w:lastRenderedPageBreak/>
              <w:drawing>
                <wp:inline distT="0" distB="0" distL="0" distR="0" wp14:anchorId="6E149D73" wp14:editId="69A93719">
                  <wp:extent cx="2467610" cy="181610"/>
                  <wp:effectExtent l="0" t="0" r="8890" b="889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67610" cy="181610"/>
                          </a:xfrm>
                          <a:prstGeom prst="rect">
                            <a:avLst/>
                          </a:prstGeom>
                          <a:noFill/>
                          <a:ln>
                            <a:noFill/>
                          </a:ln>
                        </pic:spPr>
                      </pic:pic>
                    </a:graphicData>
                  </a:graphic>
                </wp:inline>
              </w:drawing>
            </w:r>
          </w:p>
          <w:p w14:paraId="7E196A1F" w14:textId="510B1A37" w:rsidR="004C522B" w:rsidRPr="004C522B" w:rsidRDefault="004C522B" w:rsidP="004C522B">
            <w:pPr>
              <w:ind w:left="1135" w:hanging="284"/>
              <w:rPr>
                <w:rFonts w:eastAsia="SimSun"/>
                <w:sz w:val="20"/>
                <w:lang w:eastAsia="zh-CN"/>
              </w:rPr>
            </w:pPr>
            <w:r w:rsidRPr="004C522B">
              <w:rPr>
                <w:rFonts w:eastAsia="SimSun"/>
                <w:noProof/>
                <w:position w:val="-10"/>
                <w:sz w:val="20"/>
                <w:lang w:val="en-US"/>
              </w:rPr>
              <w:drawing>
                <wp:inline distT="0" distB="0" distL="0" distR="0" wp14:anchorId="27E935D9" wp14:editId="66511E7A">
                  <wp:extent cx="275590" cy="181610"/>
                  <wp:effectExtent l="0" t="0" r="0" b="889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4C522B">
              <w:rPr>
                <w:rFonts w:eastAsia="SimSun"/>
                <w:sz w:val="20"/>
                <w:lang w:eastAsia="en-US"/>
              </w:rPr>
              <w:t xml:space="preserve"> % start from the beginning after reordering unmerged resources at next step</w:t>
            </w:r>
          </w:p>
          <w:p w14:paraId="30091781" w14:textId="274E7EA5" w:rsidR="004C522B" w:rsidRPr="004C522B" w:rsidRDefault="004C522B" w:rsidP="004C522B">
            <w:pPr>
              <w:ind w:left="1135" w:hanging="284"/>
              <w:rPr>
                <w:rFonts w:eastAsia="SimSun" w:cs="Arial"/>
                <w:sz w:val="20"/>
                <w:lang w:eastAsia="zh-CN"/>
              </w:rPr>
            </w:pPr>
            <w:r w:rsidRPr="004C522B">
              <w:rPr>
                <w:rFonts w:eastAsia="SimSun" w:cs="Arial"/>
                <w:noProof/>
                <w:position w:val="-6"/>
                <w:sz w:val="20"/>
                <w:lang w:val="en-US"/>
              </w:rPr>
              <w:drawing>
                <wp:inline distT="0" distB="0" distL="0" distR="0" wp14:anchorId="38C37D0E" wp14:editId="28859269">
                  <wp:extent cx="275590" cy="181610"/>
                  <wp:effectExtent l="0" t="0" r="0" b="889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p>
          <w:p w14:paraId="67D78D99" w14:textId="7A9C9AD5" w:rsidR="004C522B" w:rsidRPr="004C522B" w:rsidRDefault="004C522B" w:rsidP="004C522B">
            <w:pPr>
              <w:ind w:left="1135" w:hanging="284"/>
              <w:rPr>
                <w:rFonts w:eastAsia="SimSun"/>
                <w:sz w:val="20"/>
                <w:lang w:eastAsia="en-US"/>
              </w:rPr>
            </w:pPr>
            <w:r w:rsidRPr="004C522B">
              <w:rPr>
                <w:rFonts w:eastAsia="SimSun"/>
                <w:noProof/>
                <w:position w:val="-10"/>
                <w:sz w:val="20"/>
                <w:lang w:val="en-US"/>
              </w:rPr>
              <w:drawing>
                <wp:inline distT="0" distB="0" distL="0" distR="0" wp14:anchorId="3EA156E8" wp14:editId="1BD94E46">
                  <wp:extent cx="468630" cy="181610"/>
                  <wp:effectExtent l="0" t="0" r="7620" b="889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r w:rsidRPr="004C522B">
              <w:rPr>
                <w:rFonts w:eastAsia="SimSun"/>
                <w:sz w:val="20"/>
                <w:lang w:eastAsia="en-US"/>
              </w:rPr>
              <w:t xml:space="preserve"> % function that re-orders resources in current set </w:t>
            </w:r>
            <w:r w:rsidRPr="004C522B">
              <w:rPr>
                <w:rFonts w:eastAsia="SimSun"/>
                <w:noProof/>
                <w:position w:val="-10"/>
                <w:sz w:val="20"/>
                <w:lang w:val="en-US"/>
              </w:rPr>
              <w:drawing>
                <wp:inline distT="0" distB="0" distL="0" distR="0" wp14:anchorId="4E8FCD6F" wp14:editId="589B473E">
                  <wp:extent cx="181610" cy="181610"/>
                  <wp:effectExtent l="0" t="0" r="0" b="889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p w14:paraId="53600956" w14:textId="10433236" w:rsidR="004C522B" w:rsidRPr="004C522B" w:rsidRDefault="004C522B" w:rsidP="004C522B">
            <w:pPr>
              <w:ind w:left="1135" w:hanging="284"/>
              <w:rPr>
                <w:rFonts w:eastAsia="SimSun"/>
                <w:sz w:val="20"/>
                <w:lang w:eastAsia="zh-CN"/>
              </w:rPr>
            </w:pPr>
            <w:r w:rsidRPr="004C522B">
              <w:rPr>
                <w:rFonts w:eastAsia="SimSun"/>
                <w:sz w:val="20"/>
                <w:lang w:eastAsia="zh-CN"/>
              </w:rPr>
              <w:t xml:space="preserve">Set </w:t>
            </w:r>
            <w:r w:rsidRPr="004C522B">
              <w:rPr>
                <w:rFonts w:eastAsia="SimSun"/>
                <w:noProof/>
                <w:position w:val="-10"/>
                <w:sz w:val="20"/>
                <w:lang w:val="en-US"/>
              </w:rPr>
              <w:drawing>
                <wp:inline distT="0" distB="0" distL="0" distR="0" wp14:anchorId="7DC8FC47" wp14:editId="5ABC98EA">
                  <wp:extent cx="275590" cy="181610"/>
                  <wp:effectExtent l="0" t="0" r="0" b="889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4C522B">
              <w:rPr>
                <w:rFonts w:eastAsia="SimSun"/>
                <w:sz w:val="20"/>
                <w:lang w:eastAsia="en-US"/>
              </w:rPr>
              <w:t xml:space="preserve"> to the cardinality of </w:t>
            </w:r>
            <w:r w:rsidRPr="004C522B">
              <w:rPr>
                <w:rFonts w:eastAsia="SimSun"/>
                <w:noProof/>
                <w:position w:val="-10"/>
                <w:sz w:val="20"/>
                <w:lang w:val="en-US"/>
              </w:rPr>
              <w:drawing>
                <wp:inline distT="0" distB="0" distL="0" distR="0" wp14:anchorId="228331A5" wp14:editId="53547FA8">
                  <wp:extent cx="181610" cy="181610"/>
                  <wp:effectExtent l="0" t="0" r="0" b="889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p w14:paraId="26531185" w14:textId="77777777" w:rsidR="004C522B" w:rsidRPr="004C522B" w:rsidRDefault="004C522B" w:rsidP="004C522B">
            <w:pPr>
              <w:ind w:left="851" w:hanging="284"/>
              <w:rPr>
                <w:rFonts w:eastAsia="SimSun"/>
                <w:sz w:val="20"/>
                <w:lang w:val="x-none" w:eastAsia="en-US"/>
              </w:rPr>
            </w:pPr>
            <w:r w:rsidRPr="004C522B">
              <w:rPr>
                <w:rFonts w:eastAsia="SimSun"/>
                <w:sz w:val="20"/>
                <w:lang w:val="x-none" w:eastAsia="zh-CN"/>
              </w:rPr>
              <w:t>else</w:t>
            </w:r>
          </w:p>
          <w:p w14:paraId="5BD3D6A9" w14:textId="0D654EBF" w:rsidR="004C522B" w:rsidRPr="004C522B" w:rsidRDefault="004C522B" w:rsidP="004C522B">
            <w:pPr>
              <w:ind w:left="1135" w:hanging="284"/>
              <w:rPr>
                <w:rFonts w:eastAsia="SimSun"/>
                <w:sz w:val="20"/>
                <w:lang w:eastAsia="zh-CN"/>
              </w:rPr>
            </w:pPr>
            <w:r w:rsidRPr="004C522B">
              <w:rPr>
                <w:rFonts w:eastAsia="SimSun"/>
                <w:noProof/>
                <w:sz w:val="20"/>
                <w:lang w:val="en-US"/>
              </w:rPr>
              <w:drawing>
                <wp:inline distT="0" distB="0" distL="0" distR="0" wp14:anchorId="1E14588A" wp14:editId="2A72B3B7">
                  <wp:extent cx="468630" cy="181610"/>
                  <wp:effectExtent l="0" t="0" r="7620" b="889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p>
          <w:p w14:paraId="68DEE5D6" w14:textId="77777777" w:rsidR="004C522B" w:rsidRPr="004C522B" w:rsidRDefault="004C522B" w:rsidP="004C522B">
            <w:pPr>
              <w:ind w:left="851" w:hanging="284"/>
              <w:rPr>
                <w:rFonts w:eastAsia="SimSun"/>
                <w:sz w:val="20"/>
                <w:lang w:val="x-none" w:eastAsia="zh-CN"/>
              </w:rPr>
            </w:pPr>
            <w:r w:rsidRPr="004C522B">
              <w:rPr>
                <w:rFonts w:eastAsia="SimSun"/>
                <w:sz w:val="20"/>
                <w:lang w:val="x-none" w:eastAsia="zh-CN"/>
              </w:rPr>
              <w:t>end if</w:t>
            </w:r>
          </w:p>
          <w:p w14:paraId="4A2437C8" w14:textId="77777777" w:rsidR="004C522B" w:rsidRPr="004C522B" w:rsidRDefault="004C522B" w:rsidP="004C522B">
            <w:pPr>
              <w:ind w:left="568" w:hanging="284"/>
              <w:rPr>
                <w:rFonts w:eastAsia="SimSun"/>
                <w:sz w:val="20"/>
                <w:lang w:val="x-none" w:eastAsia="zh-CN"/>
              </w:rPr>
            </w:pPr>
            <w:r w:rsidRPr="004C522B">
              <w:rPr>
                <w:rFonts w:eastAsia="SimSun"/>
                <w:sz w:val="20"/>
                <w:lang w:val="x-none" w:eastAsia="zh-CN"/>
              </w:rPr>
              <w:t>end if</w:t>
            </w:r>
          </w:p>
          <w:p w14:paraId="6A7CC2DA" w14:textId="77777777" w:rsidR="004C522B" w:rsidRPr="004C522B" w:rsidRDefault="004C522B" w:rsidP="004C522B">
            <w:pPr>
              <w:rPr>
                <w:rFonts w:eastAsia="SimSun" w:cs="Arial"/>
                <w:sz w:val="20"/>
                <w:lang w:eastAsia="zh-CN"/>
              </w:rPr>
            </w:pPr>
            <w:r w:rsidRPr="004C522B">
              <w:rPr>
                <w:rFonts w:eastAsia="SimSun" w:cs="Arial"/>
                <w:sz w:val="20"/>
                <w:lang w:eastAsia="zh-CN"/>
              </w:rPr>
              <w:t>end while</w:t>
            </w:r>
          </w:p>
          <w:p w14:paraId="6A4B7E87" w14:textId="77777777" w:rsidR="004C522B" w:rsidRDefault="004C522B" w:rsidP="004C522B">
            <w:pPr>
              <w:keepNext/>
              <w:keepLines/>
              <w:spacing w:before="120"/>
              <w:ind w:left="1134" w:hanging="1134"/>
              <w:jc w:val="center"/>
              <w:outlineLvl w:val="2"/>
              <w:rPr>
                <w:b/>
                <w:color w:val="FF0000"/>
                <w:lang w:val="en-US"/>
              </w:rPr>
            </w:pPr>
            <w:r w:rsidRPr="00A15B8C">
              <w:rPr>
                <w:b/>
                <w:color w:val="FF0000"/>
                <w:lang w:val="en-US"/>
              </w:rPr>
              <w:t>&lt;Unchanged parts omitted&gt;</w:t>
            </w:r>
          </w:p>
          <w:p w14:paraId="409971AE" w14:textId="77777777" w:rsidR="00787FB0" w:rsidRPr="00A15B8C" w:rsidRDefault="00787FB0" w:rsidP="002E3EE9">
            <w:pPr>
              <w:jc w:val="center"/>
              <w:rPr>
                <w:b/>
                <w:color w:val="FF0000"/>
                <w:lang w:val="en-US"/>
              </w:rPr>
            </w:pPr>
            <w:r w:rsidRPr="00A15B8C">
              <w:rPr>
                <w:b/>
                <w:color w:val="FF0000"/>
                <w:lang w:val="en-US"/>
              </w:rPr>
              <w:t>-------------------------- End of Text Proposal for TS 38.213 --------------------------</w:t>
            </w:r>
          </w:p>
        </w:tc>
      </w:tr>
    </w:tbl>
    <w:p w14:paraId="53935337" w14:textId="77777777" w:rsidR="008E117B" w:rsidRPr="008E117B" w:rsidRDefault="008E117B" w:rsidP="008E117B">
      <w:pPr>
        <w:spacing w:beforeLines="50" w:before="120" w:afterLines="50" w:after="120"/>
        <w:jc w:val="both"/>
        <w:rPr>
          <w:rFonts w:eastAsiaTheme="minorEastAsia"/>
          <w:sz w:val="22"/>
          <w:lang w:val="en-US"/>
        </w:rPr>
      </w:pPr>
    </w:p>
    <w:p w14:paraId="3CFC2007" w14:textId="64CE25F7" w:rsidR="00E91C7D" w:rsidRPr="00A15B8C" w:rsidRDefault="000250AA" w:rsidP="000250AA">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sidRPr="00A15B8C">
        <w:rPr>
          <w:rFonts w:ascii="Arial" w:eastAsia="DengXian" w:hAnsi="Arial"/>
          <w:b/>
          <w:kern w:val="28"/>
          <w:sz w:val="22"/>
          <w:szCs w:val="22"/>
          <w:lang w:val="en-US" w:eastAsia="zh-CN"/>
        </w:rPr>
        <w:t xml:space="preserve">SL/UL prioritization – </w:t>
      </w:r>
      <w:r w:rsidR="004C1E5D" w:rsidRPr="00A15B8C">
        <w:rPr>
          <w:rFonts w:ascii="Arial" w:eastAsia="DengXian" w:hAnsi="Arial"/>
          <w:b/>
          <w:kern w:val="28"/>
          <w:sz w:val="22"/>
          <w:szCs w:val="22"/>
          <w:lang w:val="en-US" w:eastAsia="zh-CN"/>
        </w:rPr>
        <w:t>reference of UL multiplexing/prioritization</w:t>
      </w:r>
    </w:p>
    <w:tbl>
      <w:tblPr>
        <w:tblStyle w:val="afc"/>
        <w:tblW w:w="0" w:type="auto"/>
        <w:tblLook w:val="04A0" w:firstRow="1" w:lastRow="0" w:firstColumn="1" w:lastColumn="0" w:noHBand="0" w:noVBand="1"/>
      </w:tblPr>
      <w:tblGrid>
        <w:gridCol w:w="9962"/>
      </w:tblGrid>
      <w:tr w:rsidR="000250AA" w:rsidRPr="00A15B8C" w14:paraId="338566A9" w14:textId="77777777" w:rsidTr="00A10AB3">
        <w:tc>
          <w:tcPr>
            <w:tcW w:w="9962" w:type="dxa"/>
          </w:tcPr>
          <w:p w14:paraId="4C294D82" w14:textId="77777777" w:rsidR="000250AA" w:rsidRPr="00A15B8C" w:rsidRDefault="000250AA" w:rsidP="00A10AB3">
            <w:pPr>
              <w:spacing w:after="0"/>
              <w:jc w:val="both"/>
              <w:rPr>
                <w:rFonts w:ascii="Times" w:eastAsiaTheme="minorEastAsia" w:hAnsi="Times"/>
                <w:sz w:val="18"/>
                <w:szCs w:val="24"/>
                <w:lang w:val="en-US"/>
              </w:rPr>
            </w:pPr>
            <w:r w:rsidRPr="00A15B8C">
              <w:rPr>
                <w:rFonts w:ascii="Times" w:eastAsiaTheme="minorEastAsia" w:hAnsi="Times"/>
                <w:sz w:val="18"/>
                <w:szCs w:val="24"/>
                <w:lang w:val="en-US"/>
              </w:rPr>
              <w:t>RAN1#101-e</w:t>
            </w:r>
          </w:p>
          <w:p w14:paraId="678F4599" w14:textId="77777777" w:rsidR="000250AA" w:rsidRPr="00A15B8C" w:rsidRDefault="000250AA" w:rsidP="00A10AB3">
            <w:pPr>
              <w:snapToGrid w:val="0"/>
              <w:spacing w:after="0"/>
              <w:rPr>
                <w:rFonts w:ascii="Times" w:hAnsi="Times" w:cs="Times"/>
                <w:sz w:val="18"/>
                <w:highlight w:val="green"/>
                <w:lang w:val="en-US" w:eastAsia="ko-KR"/>
              </w:rPr>
            </w:pPr>
            <w:r w:rsidRPr="00A15B8C">
              <w:rPr>
                <w:rFonts w:ascii="Times" w:hAnsi="Times" w:cs="Times"/>
                <w:sz w:val="18"/>
                <w:highlight w:val="green"/>
                <w:lang w:val="en-US" w:eastAsia="ko-KR"/>
              </w:rPr>
              <w:t>Agreements:</w:t>
            </w:r>
          </w:p>
          <w:p w14:paraId="7E6DE275" w14:textId="77777777" w:rsidR="000250AA" w:rsidRPr="00A15B8C" w:rsidRDefault="000250AA" w:rsidP="000250AA">
            <w:pPr>
              <w:numPr>
                <w:ilvl w:val="0"/>
                <w:numId w:val="30"/>
              </w:numPr>
              <w:snapToGrid w:val="0"/>
              <w:spacing w:after="0"/>
              <w:jc w:val="both"/>
              <w:rPr>
                <w:rFonts w:ascii="Times" w:hAnsi="Times" w:cs="Times"/>
                <w:sz w:val="18"/>
                <w:lang w:val="en-US" w:eastAsia="ko-KR"/>
              </w:rPr>
            </w:pPr>
            <w:r w:rsidRPr="00A15B8C">
              <w:rPr>
                <w:rFonts w:ascii="Times" w:hAnsi="Times" w:cs="Times"/>
                <w:sz w:val="18"/>
                <w:lang w:val="en-US" w:eastAsia="ko-KR"/>
              </w:rPr>
              <w:t xml:space="preserve">When one SL transmission overlaps with one or more UL transmissions overlapping with any UL transmission in time, </w:t>
            </w:r>
          </w:p>
          <w:p w14:paraId="5895A793" w14:textId="77777777" w:rsidR="000250AA" w:rsidRPr="00A15B8C" w:rsidRDefault="000250AA" w:rsidP="000250AA">
            <w:pPr>
              <w:numPr>
                <w:ilvl w:val="1"/>
                <w:numId w:val="30"/>
              </w:numPr>
              <w:snapToGrid w:val="0"/>
              <w:spacing w:after="0"/>
              <w:jc w:val="both"/>
              <w:rPr>
                <w:rFonts w:ascii="Times" w:hAnsi="Times" w:cs="Times"/>
                <w:sz w:val="18"/>
                <w:lang w:val="en-US" w:eastAsia="ko-KR"/>
              </w:rPr>
            </w:pPr>
            <w:r w:rsidRPr="00A15B8C">
              <w:rPr>
                <w:rFonts w:ascii="Times" w:hAnsi="Times" w:cs="Times"/>
                <w:sz w:val="18"/>
                <w:lang w:val="en-US" w:eastAsia="ko-KR"/>
              </w:rPr>
              <w:t>multiplexing/prioritization defined on Uu, if any applicable, apply to the overlapping UL transmissions before the prioritization with the SL transmission.</w:t>
            </w:r>
          </w:p>
          <w:p w14:paraId="004AA306" w14:textId="77777777" w:rsidR="000250AA" w:rsidRPr="00A15B8C" w:rsidRDefault="000250AA" w:rsidP="000250AA">
            <w:pPr>
              <w:numPr>
                <w:ilvl w:val="2"/>
                <w:numId w:val="30"/>
              </w:numPr>
              <w:snapToGrid w:val="0"/>
              <w:spacing w:after="0"/>
              <w:jc w:val="both"/>
              <w:rPr>
                <w:rFonts w:ascii="Times" w:hAnsi="Times" w:cs="Times"/>
                <w:sz w:val="18"/>
                <w:lang w:val="en-US" w:eastAsia="ko-KR"/>
              </w:rPr>
            </w:pPr>
            <w:r w:rsidRPr="00A15B8C">
              <w:rPr>
                <w:rFonts w:ascii="Times" w:hAnsi="Times" w:cs="Times"/>
                <w:sz w:val="18"/>
                <w:lang w:val="en-US" w:eastAsia="ko-KR"/>
              </w:rPr>
              <w:t xml:space="preserve">If the SL transmission still overlaps with more than one UL transmission, </w:t>
            </w:r>
          </w:p>
          <w:p w14:paraId="4A5CD0E1" w14:textId="77777777" w:rsidR="000250AA" w:rsidRPr="00A15B8C" w:rsidRDefault="000250AA" w:rsidP="000250AA">
            <w:pPr>
              <w:numPr>
                <w:ilvl w:val="3"/>
                <w:numId w:val="30"/>
              </w:numPr>
              <w:snapToGrid w:val="0"/>
              <w:spacing w:after="0"/>
              <w:ind w:left="2721"/>
              <w:jc w:val="both"/>
              <w:rPr>
                <w:rFonts w:ascii="Times" w:hAnsi="Times" w:cs="Times"/>
                <w:sz w:val="18"/>
                <w:lang w:val="en-US" w:eastAsia="ko-KR"/>
              </w:rPr>
            </w:pPr>
            <w:r w:rsidRPr="00A15B8C">
              <w:rPr>
                <w:rFonts w:ascii="Times" w:hAnsi="Times" w:cs="Times"/>
                <w:sz w:val="18"/>
                <w:lang w:val="en-US" w:eastAsia="ko-KR"/>
              </w:rPr>
              <w:t>the UE transmits SL transmission if the SL transmission is prioritized over all the UL transmissions subject to both UE multiplexing and processing timeline w.r.t. the first SL/UL transmission.</w:t>
            </w:r>
          </w:p>
          <w:p w14:paraId="65C62E51" w14:textId="77777777" w:rsidR="000250AA" w:rsidRPr="00A15B8C" w:rsidRDefault="000250AA" w:rsidP="000250AA">
            <w:pPr>
              <w:numPr>
                <w:ilvl w:val="3"/>
                <w:numId w:val="30"/>
              </w:numPr>
              <w:snapToGrid w:val="0"/>
              <w:spacing w:after="0"/>
              <w:ind w:left="2721"/>
              <w:jc w:val="both"/>
              <w:rPr>
                <w:rFonts w:ascii="Times" w:hAnsi="Times" w:cs="Times"/>
                <w:sz w:val="18"/>
                <w:lang w:val="en-US" w:eastAsia="ko-KR"/>
              </w:rPr>
            </w:pPr>
            <w:r w:rsidRPr="00A15B8C">
              <w:rPr>
                <w:rFonts w:ascii="Times" w:hAnsi="Times" w:cs="Times"/>
                <w:sz w:val="18"/>
                <w:lang w:val="en-US" w:eastAsia="ko-KR"/>
              </w:rPr>
              <w:t>the UE transmits UL transmission if at least one UL transmission is prioritized over the SL transmission subject to both UE multiplexing and processing timeline w.r.t. the first SL/UL transmission.</w:t>
            </w:r>
          </w:p>
          <w:p w14:paraId="7EEBB4D6" w14:textId="77777777" w:rsidR="000250AA" w:rsidRPr="00A15B8C" w:rsidRDefault="000250AA" w:rsidP="000250AA">
            <w:pPr>
              <w:numPr>
                <w:ilvl w:val="3"/>
                <w:numId w:val="30"/>
              </w:numPr>
              <w:snapToGrid w:val="0"/>
              <w:spacing w:after="0"/>
              <w:ind w:left="2721"/>
              <w:jc w:val="both"/>
              <w:rPr>
                <w:rFonts w:ascii="Times" w:hAnsi="Times" w:cs="Times"/>
                <w:sz w:val="18"/>
                <w:lang w:val="en-US" w:eastAsia="ko-KR"/>
              </w:rPr>
            </w:pPr>
            <w:r w:rsidRPr="00A15B8C">
              <w:rPr>
                <w:rFonts w:ascii="Times" w:hAnsi="Times" w:cs="Times"/>
                <w:sz w:val="18"/>
                <w:lang w:val="en-US" w:eastAsia="ko-KR"/>
              </w:rPr>
              <w:t>UE processing timeline w.r.t. the first SL/UL transmission is the same as in proposal 8.</w:t>
            </w:r>
          </w:p>
        </w:tc>
      </w:tr>
    </w:tbl>
    <w:p w14:paraId="596F1504" w14:textId="77777777" w:rsidR="00E91C7D" w:rsidRPr="00A15B8C" w:rsidRDefault="00E91C7D" w:rsidP="00E91C7D">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Reason for change</w:t>
      </w:r>
    </w:p>
    <w:p w14:paraId="563A8DD8" w14:textId="3FED4466" w:rsidR="00F51A5E" w:rsidRPr="00A15B8C" w:rsidRDefault="000250AA" w:rsidP="00D016DE">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 xml:space="preserve">At the previous meeting, RAN1 agreed that UL channel overlap is solved before SL/UL prioritization. In the current specification for this procedure, </w:t>
      </w:r>
      <w:r w:rsidR="007837A3" w:rsidRPr="00A15B8C">
        <w:rPr>
          <w:rFonts w:eastAsiaTheme="minorEastAsia"/>
          <w:sz w:val="22"/>
          <w:lang w:val="en-US"/>
        </w:rPr>
        <w:t>t</w:t>
      </w:r>
      <w:r w:rsidRPr="00A15B8C">
        <w:rPr>
          <w:rFonts w:eastAsiaTheme="minorEastAsia"/>
          <w:sz w:val="22"/>
          <w:lang w:val="en-US"/>
        </w:rPr>
        <w:t xml:space="preserve">here is a description that </w:t>
      </w:r>
      <w:r w:rsidR="007837A3" w:rsidRPr="00A15B8C">
        <w:rPr>
          <w:rFonts w:eastAsiaTheme="minorEastAsia"/>
          <w:sz w:val="22"/>
          <w:lang w:val="en-US"/>
        </w:rPr>
        <w:t xml:space="preserve">prioritization between SL/UL is performed after doing clause 9.2.5 of 38.213. </w:t>
      </w:r>
      <w:r w:rsidR="004C1E5D" w:rsidRPr="00A15B8C">
        <w:rPr>
          <w:rFonts w:eastAsiaTheme="minorEastAsia"/>
          <w:sz w:val="22"/>
          <w:lang w:val="en-US"/>
        </w:rPr>
        <w:t>However, f</w:t>
      </w:r>
      <w:r w:rsidR="005F7F3E" w:rsidRPr="00A15B8C">
        <w:rPr>
          <w:rFonts w:eastAsiaTheme="minorEastAsia"/>
          <w:sz w:val="22"/>
          <w:lang w:val="en-US"/>
        </w:rPr>
        <w:t>or UL multiplexing/prioritization, UE firstly follows clause 9</w:t>
      </w:r>
      <w:r w:rsidR="00D016DE" w:rsidRPr="00A15B8C">
        <w:rPr>
          <w:rFonts w:eastAsiaTheme="minorEastAsia"/>
          <w:sz w:val="22"/>
          <w:lang w:val="en-US"/>
        </w:rPr>
        <w:t xml:space="preserve"> including prioritization by priority index</w:t>
      </w:r>
      <w:r w:rsidR="005F7F3E" w:rsidRPr="00A15B8C">
        <w:rPr>
          <w:rFonts w:eastAsiaTheme="minorEastAsia"/>
          <w:sz w:val="22"/>
          <w:lang w:val="en-US"/>
        </w:rPr>
        <w:t xml:space="preserve"> and then 9.2.5</w:t>
      </w:r>
      <w:r w:rsidR="00D016DE" w:rsidRPr="00A15B8C">
        <w:rPr>
          <w:rFonts w:eastAsiaTheme="minorEastAsia"/>
          <w:sz w:val="22"/>
          <w:lang w:val="en-US"/>
        </w:rPr>
        <w:t xml:space="preserve"> (multiplexing procedure for the same priority index</w:t>
      </w:r>
      <w:r w:rsidR="005337D5">
        <w:rPr>
          <w:rFonts w:eastAsiaTheme="minorEastAsia"/>
          <w:sz w:val="22"/>
          <w:lang w:val="en-US"/>
        </w:rPr>
        <w:t xml:space="preserve"> and no repetition case</w:t>
      </w:r>
      <w:r w:rsidR="00D016DE" w:rsidRPr="00A15B8C">
        <w:rPr>
          <w:rFonts w:eastAsiaTheme="minorEastAsia"/>
          <w:sz w:val="22"/>
          <w:lang w:val="en-US"/>
        </w:rPr>
        <w:t xml:space="preserve">) or </w:t>
      </w:r>
      <w:r w:rsidR="005F7F3E" w:rsidRPr="00A15B8C">
        <w:rPr>
          <w:rFonts w:eastAsiaTheme="minorEastAsia"/>
          <w:sz w:val="22"/>
          <w:lang w:val="en-US"/>
        </w:rPr>
        <w:t>9.2.6</w:t>
      </w:r>
      <w:r w:rsidR="00D016DE" w:rsidRPr="00A15B8C">
        <w:rPr>
          <w:rFonts w:eastAsiaTheme="minorEastAsia"/>
          <w:sz w:val="22"/>
          <w:lang w:val="en-US"/>
        </w:rPr>
        <w:t xml:space="preserve"> (repetition case)</w:t>
      </w:r>
      <w:r w:rsidR="005F7F3E" w:rsidRPr="00A15B8C">
        <w:rPr>
          <w:rFonts w:eastAsiaTheme="minorEastAsia"/>
          <w:sz w:val="22"/>
          <w:lang w:val="en-US"/>
        </w:rPr>
        <w:t xml:space="preserve">. </w:t>
      </w:r>
      <w:r w:rsidR="004C1E5D" w:rsidRPr="00A15B8C">
        <w:rPr>
          <w:rFonts w:eastAsiaTheme="minorEastAsia"/>
          <w:sz w:val="22"/>
          <w:lang w:val="en-US"/>
        </w:rPr>
        <w:t>R</w:t>
      </w:r>
      <w:r w:rsidR="005F7F3E" w:rsidRPr="00A15B8C">
        <w:rPr>
          <w:rFonts w:eastAsiaTheme="minorEastAsia"/>
          <w:sz w:val="22"/>
          <w:lang w:val="en-US"/>
        </w:rPr>
        <w:t>eferring only 9.2.5 is not sufficient.</w:t>
      </w:r>
    </w:p>
    <w:p w14:paraId="07DAE4DE" w14:textId="77777777" w:rsidR="00E91C7D" w:rsidRPr="00A15B8C" w:rsidRDefault="00E91C7D" w:rsidP="00D016DE">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Summary of change</w:t>
      </w:r>
    </w:p>
    <w:p w14:paraId="0CEC41D2" w14:textId="5B8C242C" w:rsidR="005F7F3E" w:rsidRPr="00A15B8C" w:rsidRDefault="00B24C80" w:rsidP="005F7F3E">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Referred sections are added</w:t>
      </w:r>
      <w:r w:rsidR="005F7F3E" w:rsidRPr="00A15B8C">
        <w:rPr>
          <w:rFonts w:eastAsiaTheme="minorEastAsia"/>
          <w:sz w:val="22"/>
          <w:lang w:val="en-US"/>
        </w:rPr>
        <w:t>.</w:t>
      </w:r>
    </w:p>
    <w:p w14:paraId="18A9BBAF" w14:textId="77777777" w:rsidR="00D016DE" w:rsidRPr="00A15B8C" w:rsidRDefault="00D016DE" w:rsidP="00D016DE">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Consequences if not approved</w:t>
      </w:r>
    </w:p>
    <w:p w14:paraId="5EA5D6B3" w14:textId="2001DBC4" w:rsidR="005F7F3E" w:rsidRPr="00A15B8C" w:rsidRDefault="00D016DE" w:rsidP="005F7F3E">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Prioritization/multiplexing specified in section 9 and 9.2.6 is not included in procedures performed before SL/UL prioritization. This is not intended UE behavior in RAN1 agreements.</w:t>
      </w:r>
    </w:p>
    <w:p w14:paraId="4529708A" w14:textId="129D4845" w:rsidR="00E91C7D" w:rsidRPr="00A15B8C" w:rsidRDefault="00E91C7D" w:rsidP="00E91C7D">
      <w:pPr>
        <w:spacing w:afterLines="50" w:after="120"/>
        <w:jc w:val="both"/>
        <w:rPr>
          <w:rFonts w:eastAsiaTheme="minorEastAsia"/>
          <w:b/>
          <w:sz w:val="22"/>
          <w:u w:val="single"/>
          <w:lang w:val="en-US"/>
        </w:rPr>
      </w:pPr>
      <w:r w:rsidRPr="00A15B8C">
        <w:rPr>
          <w:rFonts w:eastAsiaTheme="minorEastAsia"/>
          <w:b/>
          <w:sz w:val="22"/>
          <w:u w:val="single"/>
          <w:lang w:val="en-US"/>
        </w:rPr>
        <w:t xml:space="preserve">Text proposal </w:t>
      </w:r>
      <w:r w:rsidR="002E3EE9" w:rsidRPr="00A15B8C">
        <w:rPr>
          <w:rFonts w:eastAsiaTheme="minorEastAsia"/>
          <w:b/>
          <w:sz w:val="22"/>
          <w:u w:val="single"/>
          <w:lang w:val="en-US"/>
        </w:rPr>
        <w:t>2</w:t>
      </w:r>
      <w:r w:rsidRPr="00A15B8C">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E91C7D" w:rsidRPr="00A15B8C" w14:paraId="53B9387E" w14:textId="77777777" w:rsidTr="00A10AB3">
        <w:tc>
          <w:tcPr>
            <w:tcW w:w="9962" w:type="dxa"/>
          </w:tcPr>
          <w:p w14:paraId="6782BEEE" w14:textId="0C7C298C" w:rsidR="00B24C80" w:rsidRPr="00A15B8C" w:rsidRDefault="00B24C80" w:rsidP="00B24C80">
            <w:pPr>
              <w:jc w:val="center"/>
              <w:rPr>
                <w:b/>
                <w:color w:val="FF0000"/>
                <w:lang w:val="en-US"/>
              </w:rPr>
            </w:pPr>
            <w:bookmarkStart w:id="29" w:name="_Toc29894885"/>
            <w:bookmarkStart w:id="30" w:name="_Toc29899184"/>
            <w:bookmarkStart w:id="31" w:name="_Toc29899602"/>
            <w:bookmarkStart w:id="32" w:name="_Toc29917338"/>
            <w:bookmarkStart w:id="33" w:name="_Toc36498213"/>
            <w:bookmarkStart w:id="34" w:name="_Toc45699242"/>
            <w:r w:rsidRPr="00A15B8C">
              <w:rPr>
                <w:b/>
                <w:color w:val="FF0000"/>
                <w:lang w:val="en-US"/>
              </w:rPr>
              <w:t>-------------------------- Start of Text Proposal for TS 38.213 --------------------------</w:t>
            </w:r>
          </w:p>
          <w:p w14:paraId="1DE3AC65" w14:textId="4C934637" w:rsidR="00B24C80" w:rsidRPr="00A15B8C" w:rsidRDefault="00B24C80" w:rsidP="00B24C80">
            <w:pPr>
              <w:spacing w:before="240"/>
              <w:jc w:val="center"/>
              <w:rPr>
                <w:b/>
                <w:color w:val="FF0000"/>
                <w:lang w:val="en-US"/>
              </w:rPr>
            </w:pPr>
            <w:r w:rsidRPr="00A15B8C">
              <w:rPr>
                <w:b/>
                <w:color w:val="FF0000"/>
                <w:lang w:val="en-US"/>
              </w:rPr>
              <w:lastRenderedPageBreak/>
              <w:t>&lt;Unchanged parts omitted&gt;</w:t>
            </w:r>
          </w:p>
          <w:p w14:paraId="425962CD" w14:textId="77777777" w:rsidR="00B24C80" w:rsidRPr="00A15B8C" w:rsidRDefault="00B24C80" w:rsidP="00B24C80">
            <w:pPr>
              <w:keepNext/>
              <w:keepLines/>
              <w:spacing w:before="120"/>
              <w:ind w:left="1701" w:hanging="1701"/>
              <w:outlineLvl w:val="4"/>
              <w:rPr>
                <w:rFonts w:ascii="Arial" w:eastAsia="Malgun Gothic" w:hAnsi="Arial"/>
                <w:sz w:val="22"/>
                <w:lang w:val="en-US" w:eastAsia="en-US"/>
              </w:rPr>
            </w:pPr>
            <w:bookmarkStart w:id="35" w:name="_Toc45699241"/>
            <w:bookmarkStart w:id="36" w:name="_Toc52208403"/>
            <w:bookmarkEnd w:id="29"/>
            <w:bookmarkEnd w:id="30"/>
            <w:bookmarkEnd w:id="31"/>
            <w:bookmarkEnd w:id="32"/>
            <w:bookmarkEnd w:id="33"/>
            <w:bookmarkEnd w:id="34"/>
            <w:r w:rsidRPr="00A15B8C">
              <w:rPr>
                <w:rFonts w:ascii="Arial" w:eastAsia="Malgun Gothic" w:hAnsi="Arial"/>
                <w:sz w:val="22"/>
                <w:lang w:val="en-US" w:eastAsia="en-US"/>
              </w:rPr>
              <w:t>16.2.4.3.1</w:t>
            </w:r>
            <w:r w:rsidRPr="00A15B8C">
              <w:rPr>
                <w:rFonts w:ascii="Arial" w:eastAsia="Malgun Gothic" w:hAnsi="Arial"/>
                <w:sz w:val="22"/>
                <w:lang w:val="en-US" w:eastAsia="en-US"/>
              </w:rPr>
              <w:tab/>
              <w:t>Prioritizations for sidelink and uplink transmissions</w:t>
            </w:r>
            <w:bookmarkEnd w:id="35"/>
            <w:bookmarkEnd w:id="36"/>
            <w:r w:rsidRPr="00A15B8C">
              <w:rPr>
                <w:rFonts w:ascii="Arial" w:eastAsia="Malgun Gothic" w:hAnsi="Arial"/>
                <w:sz w:val="22"/>
                <w:lang w:val="en-US" w:eastAsia="en-US"/>
              </w:rPr>
              <w:t xml:space="preserve"> </w:t>
            </w:r>
          </w:p>
          <w:p w14:paraId="25B57375" w14:textId="729008E3" w:rsidR="00B24C80" w:rsidRPr="00A15B8C" w:rsidRDefault="00B24C80" w:rsidP="00B24C80">
            <w:pPr>
              <w:rPr>
                <w:rFonts w:eastAsia="Malgun Gothic"/>
                <w:sz w:val="20"/>
                <w:lang w:val="en-US" w:eastAsia="en-US"/>
              </w:rPr>
            </w:pPr>
            <w:r w:rsidRPr="00A15B8C">
              <w:rPr>
                <w:rFonts w:eastAsia="Malgun Gothic"/>
                <w:sz w:val="20"/>
                <w:lang w:val="en-US" w:eastAsia="en-US"/>
              </w:rPr>
              <w:t xml:space="preserve">A UE performs prioritization between SL transmissions/receptions and UL transmissions after performing the procedures described in </w:t>
            </w:r>
            <w:r w:rsidR="006C0D38" w:rsidRPr="00A15B8C">
              <w:rPr>
                <w:rFonts w:eastAsia="Malgun Gothic"/>
                <w:color w:val="FF0000"/>
                <w:sz w:val="20"/>
                <w:u w:val="single"/>
                <w:lang w:val="en-US" w:eastAsia="en-US"/>
              </w:rPr>
              <w:t>Clause 9,</w:t>
            </w:r>
            <w:r w:rsidR="006C0D38" w:rsidRPr="00A15B8C">
              <w:rPr>
                <w:rFonts w:eastAsia="Malgun Gothic"/>
                <w:color w:val="FF0000"/>
                <w:sz w:val="20"/>
                <w:lang w:val="en-US" w:eastAsia="en-US"/>
              </w:rPr>
              <w:t xml:space="preserve"> </w:t>
            </w:r>
            <w:r w:rsidR="006C0D38" w:rsidRPr="00A15B8C">
              <w:rPr>
                <w:rFonts w:eastAsia="Malgun Gothic"/>
                <w:sz w:val="20"/>
                <w:lang w:val="en-US" w:eastAsia="en-US"/>
              </w:rPr>
              <w:t>Clause 9.2.5</w:t>
            </w:r>
            <w:r w:rsidR="006C0D38" w:rsidRPr="00A15B8C">
              <w:rPr>
                <w:rFonts w:eastAsia="Malgun Gothic"/>
                <w:color w:val="FF0000"/>
                <w:sz w:val="20"/>
                <w:u w:val="single"/>
                <w:lang w:val="en-US" w:eastAsia="en-US"/>
              </w:rPr>
              <w:t>, and Clause 9.2.6,</w:t>
            </w:r>
            <w:r w:rsidR="006C0D38" w:rsidRPr="00A15B8C">
              <w:rPr>
                <w:rFonts w:eastAsia="Malgun Gothic"/>
                <w:sz w:val="20"/>
                <w:lang w:val="en-US" w:eastAsia="en-US"/>
              </w:rPr>
              <w:t xml:space="preserve"> </w:t>
            </w:r>
            <w:r w:rsidRPr="00A15B8C">
              <w:rPr>
                <w:rFonts w:eastAsia="Malgun Gothic"/>
                <w:sz w:val="20"/>
                <w:lang w:val="en-US" w:eastAsia="en-US"/>
              </w:rPr>
              <w:t xml:space="preserve">and in Clause 6.1 of [6, TS 38.214]. </w:t>
            </w:r>
          </w:p>
          <w:p w14:paraId="15D91C39" w14:textId="77777777" w:rsidR="00B24C80" w:rsidRPr="00A15B8C" w:rsidRDefault="00B24C80" w:rsidP="00B24C80">
            <w:pPr>
              <w:spacing w:before="240"/>
              <w:jc w:val="center"/>
              <w:rPr>
                <w:b/>
                <w:color w:val="FF0000"/>
                <w:lang w:val="en-US"/>
              </w:rPr>
            </w:pPr>
            <w:r w:rsidRPr="00A15B8C">
              <w:rPr>
                <w:b/>
                <w:color w:val="FF0000"/>
                <w:lang w:val="en-US"/>
              </w:rPr>
              <w:t>&lt;Unchanged parts omitted&gt;</w:t>
            </w:r>
          </w:p>
          <w:p w14:paraId="0FE8094B" w14:textId="3DF61699" w:rsidR="00E91C7D" w:rsidRPr="00A15B8C" w:rsidRDefault="00B24C80" w:rsidP="00B24C80">
            <w:pPr>
              <w:jc w:val="center"/>
              <w:rPr>
                <w:b/>
                <w:color w:val="FF0000"/>
                <w:lang w:val="en-US"/>
              </w:rPr>
            </w:pPr>
            <w:r w:rsidRPr="00A15B8C">
              <w:rPr>
                <w:b/>
                <w:color w:val="FF0000"/>
                <w:lang w:val="en-US"/>
              </w:rPr>
              <w:t>-------------------------- End of Text Proposal for TS 38.213 --------------------------</w:t>
            </w:r>
          </w:p>
        </w:tc>
      </w:tr>
    </w:tbl>
    <w:p w14:paraId="41D1842C" w14:textId="2F094A63" w:rsidR="00E91C7D" w:rsidRPr="00A15B8C" w:rsidRDefault="00E91C7D" w:rsidP="00940F65">
      <w:pPr>
        <w:spacing w:beforeLines="50" w:before="120" w:afterLines="50" w:after="120"/>
        <w:jc w:val="both"/>
        <w:rPr>
          <w:rFonts w:eastAsiaTheme="minorEastAsia"/>
          <w:sz w:val="22"/>
          <w:lang w:val="en-US"/>
        </w:rPr>
      </w:pPr>
    </w:p>
    <w:p w14:paraId="3E4F0BA0" w14:textId="17F79508" w:rsidR="00A96C54" w:rsidRPr="00A15B8C" w:rsidRDefault="00A96C54" w:rsidP="00A96C54">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sidRPr="00A15B8C">
        <w:rPr>
          <w:rFonts w:ascii="Arial" w:eastAsia="DengXian" w:hAnsi="Arial"/>
          <w:b/>
          <w:kern w:val="28"/>
          <w:sz w:val="22"/>
          <w:szCs w:val="22"/>
          <w:lang w:val="en-US" w:eastAsia="zh-CN"/>
        </w:rPr>
        <w:t xml:space="preserve">SL/UL prioritization – </w:t>
      </w:r>
      <w:r w:rsidR="00D8398B" w:rsidRPr="00A15B8C">
        <w:rPr>
          <w:rFonts w:ascii="Arial" w:eastAsia="DengXian" w:hAnsi="Arial"/>
          <w:b/>
          <w:kern w:val="28"/>
          <w:sz w:val="22"/>
          <w:szCs w:val="22"/>
          <w:lang w:val="en-US" w:eastAsia="zh-CN"/>
        </w:rPr>
        <w:t>carriers</w:t>
      </w:r>
    </w:p>
    <w:p w14:paraId="2F1589B3" w14:textId="77777777" w:rsidR="000250AA" w:rsidRPr="00A15B8C"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Reason for change</w:t>
      </w:r>
    </w:p>
    <w:p w14:paraId="68506E1E" w14:textId="107F2F72" w:rsidR="000250AA" w:rsidRPr="00A15B8C" w:rsidRDefault="00A96C54" w:rsidP="000250AA">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 xml:space="preserve">At the current specification, UE behavior for </w:t>
      </w:r>
      <w:r w:rsidR="00D8398B" w:rsidRPr="00A15B8C">
        <w:rPr>
          <w:rFonts w:eastAsiaTheme="minorEastAsia"/>
          <w:sz w:val="22"/>
          <w:lang w:val="en-US"/>
        </w:rPr>
        <w:t>prioritization</w:t>
      </w:r>
      <w:r w:rsidRPr="00A15B8C">
        <w:rPr>
          <w:rFonts w:eastAsiaTheme="minorEastAsia"/>
          <w:sz w:val="22"/>
          <w:lang w:val="en-US"/>
        </w:rPr>
        <w:t xml:space="preserve"> of SL and UL at the same serving cell</w:t>
      </w:r>
      <w:r w:rsidR="00A14080" w:rsidRPr="00A15B8C">
        <w:rPr>
          <w:rFonts w:eastAsiaTheme="minorEastAsia"/>
          <w:sz w:val="22"/>
          <w:lang w:val="en-US"/>
        </w:rPr>
        <w:t xml:space="preserve"> is described </w:t>
      </w:r>
      <w:r w:rsidR="00D8398B" w:rsidRPr="00A15B8C">
        <w:rPr>
          <w:rFonts w:eastAsiaTheme="minorEastAsia"/>
          <w:sz w:val="22"/>
          <w:lang w:val="en-US"/>
        </w:rPr>
        <w:t xml:space="preserve">for </w:t>
      </w:r>
      <w:r w:rsidR="00A14080" w:rsidRPr="00A15B8C">
        <w:rPr>
          <w:rFonts w:eastAsiaTheme="minorEastAsia"/>
          <w:sz w:val="22"/>
          <w:lang w:val="en-US"/>
        </w:rPr>
        <w:t xml:space="preserve">UE </w:t>
      </w:r>
      <w:r w:rsidR="00D8398B" w:rsidRPr="00A15B8C">
        <w:rPr>
          <w:rFonts w:eastAsiaTheme="minorEastAsia"/>
          <w:sz w:val="22"/>
          <w:lang w:val="en-US"/>
        </w:rPr>
        <w:t xml:space="preserve">incapable </w:t>
      </w:r>
      <w:r w:rsidR="00A14080" w:rsidRPr="00A15B8C">
        <w:rPr>
          <w:rFonts w:eastAsiaTheme="minorEastAsia"/>
          <w:sz w:val="22"/>
          <w:lang w:val="en-US"/>
        </w:rPr>
        <w:t>of the simultaneous transmissions. However,</w:t>
      </w:r>
      <w:r w:rsidR="00D8398B" w:rsidRPr="00A15B8C">
        <w:rPr>
          <w:rFonts w:eastAsiaTheme="minorEastAsia"/>
          <w:sz w:val="22"/>
          <w:lang w:val="en-US"/>
        </w:rPr>
        <w:t xml:space="preserve"> from two reasons, the current text should be updated. Firstly, ‘serving cell’ is not valid terminology</w:t>
      </w:r>
      <w:r w:rsidR="00A14080" w:rsidRPr="00A15B8C">
        <w:rPr>
          <w:rFonts w:eastAsiaTheme="minorEastAsia"/>
          <w:sz w:val="22"/>
          <w:lang w:val="en-US"/>
        </w:rPr>
        <w:t xml:space="preserve"> </w:t>
      </w:r>
      <w:r w:rsidR="00D8398B" w:rsidRPr="00A15B8C">
        <w:rPr>
          <w:rFonts w:eastAsiaTheme="minorEastAsia"/>
          <w:sz w:val="22"/>
          <w:lang w:val="en-US"/>
        </w:rPr>
        <w:t xml:space="preserve">for SL. Secondly, </w:t>
      </w:r>
      <w:r w:rsidR="00BD2EB7" w:rsidRPr="00A15B8C">
        <w:rPr>
          <w:rFonts w:eastAsiaTheme="minorEastAsia"/>
          <w:sz w:val="22"/>
          <w:lang w:val="en-US"/>
        </w:rPr>
        <w:t xml:space="preserve">description of </w:t>
      </w:r>
      <w:r w:rsidR="00D8398B" w:rsidRPr="00A15B8C">
        <w:rPr>
          <w:rFonts w:eastAsiaTheme="minorEastAsia"/>
          <w:sz w:val="22"/>
          <w:lang w:val="en-US"/>
        </w:rPr>
        <w:t xml:space="preserve">the corresponding UE capability in </w:t>
      </w:r>
      <w:r w:rsidR="00BD2EB7" w:rsidRPr="00A15B8C">
        <w:rPr>
          <w:rFonts w:eastAsiaTheme="minorEastAsia"/>
          <w:sz w:val="22"/>
          <w:lang w:val="en-US"/>
        </w:rPr>
        <w:t>38.306 is</w:t>
      </w:r>
      <w:r w:rsidR="00A14080" w:rsidRPr="00A15B8C">
        <w:rPr>
          <w:rFonts w:eastAsiaTheme="minorEastAsia"/>
          <w:sz w:val="22"/>
          <w:lang w:val="en-US"/>
        </w:rPr>
        <w:t xml:space="preserve"> </w:t>
      </w:r>
      <w:r w:rsidR="00D8398B" w:rsidRPr="00A15B8C">
        <w:rPr>
          <w:rFonts w:eastAsiaTheme="minorEastAsia"/>
          <w:sz w:val="22"/>
          <w:lang w:val="en-US"/>
        </w:rPr>
        <w:t>the following. In other words, UL and SL may be at the same band/CC, may not.</w:t>
      </w:r>
    </w:p>
    <w:tbl>
      <w:tblPr>
        <w:tblStyle w:val="afc"/>
        <w:tblW w:w="0" w:type="auto"/>
        <w:tblInd w:w="720" w:type="dxa"/>
        <w:tblLook w:val="04A0" w:firstRow="1" w:lastRow="0" w:firstColumn="1" w:lastColumn="0" w:noHBand="0" w:noVBand="1"/>
      </w:tblPr>
      <w:tblGrid>
        <w:gridCol w:w="9242"/>
      </w:tblGrid>
      <w:tr w:rsidR="00BD2EB7" w:rsidRPr="00A15B8C" w14:paraId="56DE44CD" w14:textId="77777777" w:rsidTr="00BD2EB7">
        <w:tc>
          <w:tcPr>
            <w:tcW w:w="9962" w:type="dxa"/>
          </w:tcPr>
          <w:p w14:paraId="7A5043CC" w14:textId="77777777" w:rsidR="00BD2EB7" w:rsidRPr="00A15B8C" w:rsidRDefault="00BD2EB7" w:rsidP="00CE0DB8">
            <w:pPr>
              <w:snapToGrid w:val="0"/>
              <w:spacing w:after="0"/>
              <w:rPr>
                <w:rFonts w:ascii="Arial" w:eastAsia="DengXian" w:hAnsi="Arial"/>
                <w:b/>
                <w:bCs/>
                <w:i/>
                <w:iCs/>
                <w:sz w:val="18"/>
                <w:lang w:val="en-US"/>
              </w:rPr>
            </w:pPr>
            <w:r w:rsidRPr="00A15B8C">
              <w:rPr>
                <w:rFonts w:ascii="Arial" w:eastAsia="DengXian" w:hAnsi="Arial"/>
                <w:b/>
                <w:bCs/>
                <w:i/>
                <w:iCs/>
                <w:sz w:val="18"/>
                <w:lang w:val="en-US"/>
              </w:rPr>
              <w:t>supportedTxBandCombListPerBC-Sidelink-r16, supportedRxBandCombListPerBC-Sidelink-r16</w:t>
            </w:r>
          </w:p>
          <w:p w14:paraId="631C7C6D" w14:textId="7445E989" w:rsidR="00BD2EB7" w:rsidRPr="00A15B8C" w:rsidRDefault="00BD2EB7" w:rsidP="00CE0DB8">
            <w:pPr>
              <w:pStyle w:val="afe"/>
              <w:snapToGrid w:val="0"/>
              <w:spacing w:after="0"/>
              <w:ind w:leftChars="0" w:left="0"/>
              <w:jc w:val="both"/>
              <w:rPr>
                <w:rFonts w:eastAsiaTheme="minorEastAsia"/>
                <w:sz w:val="22"/>
                <w:lang w:val="en-US"/>
              </w:rPr>
            </w:pPr>
            <w:r w:rsidRPr="00A15B8C">
              <w:rPr>
                <w:rFonts w:eastAsia="Times New Roman"/>
                <w:sz w:val="20"/>
                <w:lang w:val="en-US" w:eastAsia="en-GB"/>
              </w:rPr>
              <w:t xml:space="preserve">Indicates, for a particular Uu band combination, the PC5 band combination(s) on which the UE supports simultaneous transmission/reception. </w:t>
            </w:r>
            <w:r w:rsidRPr="00A15B8C">
              <w:rPr>
                <w:rFonts w:eastAsia="Times New Roman" w:cs="Arial"/>
                <w:sz w:val="20"/>
                <w:szCs w:val="18"/>
                <w:lang w:val="en-US"/>
              </w:rPr>
              <w:t xml:space="preserve">The leading / leftmost bit (bit 0) corresponds to the first </w:t>
            </w:r>
            <w:r w:rsidRPr="00A15B8C">
              <w:rPr>
                <w:rFonts w:eastAsia="Times New Roman"/>
                <w:sz w:val="20"/>
                <w:lang w:val="en-US" w:eastAsia="en-GB"/>
              </w:rPr>
              <w:t xml:space="preserve">band combination included in </w:t>
            </w:r>
            <w:r w:rsidRPr="00A15B8C">
              <w:rPr>
                <w:rFonts w:eastAsia="Times New Roman"/>
                <w:i/>
                <w:sz w:val="20"/>
                <w:lang w:val="en-US" w:eastAsia="en-GB"/>
              </w:rPr>
              <w:t>BandCombinationListSidelinkEUTRA-NR</w:t>
            </w:r>
            <w:r w:rsidRPr="00A15B8C">
              <w:rPr>
                <w:rFonts w:eastAsia="Times New Roman" w:cs="Arial"/>
                <w:sz w:val="20"/>
                <w:szCs w:val="18"/>
                <w:lang w:val="en-US"/>
              </w:rPr>
              <w:t xml:space="preserve">, the next bit corresponds to the second </w:t>
            </w:r>
            <w:r w:rsidRPr="00A15B8C">
              <w:rPr>
                <w:rFonts w:eastAsia="Times New Roman"/>
                <w:sz w:val="20"/>
                <w:lang w:val="en-US" w:eastAsia="en-GB"/>
              </w:rPr>
              <w:t xml:space="preserve">band combination included in </w:t>
            </w:r>
            <w:r w:rsidRPr="00A15B8C">
              <w:rPr>
                <w:rFonts w:eastAsia="Times New Roman"/>
                <w:i/>
                <w:sz w:val="20"/>
                <w:lang w:val="en-US" w:eastAsia="en-GB"/>
              </w:rPr>
              <w:t>BandCombinationListSidelinkEUTRA-NR</w:t>
            </w:r>
            <w:r w:rsidRPr="00A15B8C">
              <w:rPr>
                <w:rFonts w:eastAsia="Times New Roman" w:cs="Arial"/>
                <w:sz w:val="20"/>
                <w:szCs w:val="18"/>
                <w:lang w:val="en-US"/>
              </w:rPr>
              <w:t xml:space="preserve"> and so on. </w:t>
            </w:r>
            <w:r w:rsidRPr="00A15B8C">
              <w:rPr>
                <w:rFonts w:eastAsia="Times New Roman"/>
                <w:sz w:val="20"/>
                <w:lang w:val="en-US" w:eastAsia="en-GB"/>
              </w:rPr>
              <w:t>with value 1 indicating simultaneous transmission/reception is supported.</w:t>
            </w:r>
          </w:p>
        </w:tc>
      </w:tr>
    </w:tbl>
    <w:p w14:paraId="10D1B58D" w14:textId="54DA7EEE" w:rsidR="00BD2EB7" w:rsidRPr="00A15B8C" w:rsidRDefault="00D8398B" w:rsidP="000250AA">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Similarly, UE behavior of SL and UL for UE capable of the simultaneous transmissions should be updated as well; i.e., ‘serving cell’ is not used and any combinations of Uu BC and PC5 BC are covered.</w:t>
      </w:r>
    </w:p>
    <w:p w14:paraId="709D69C9" w14:textId="77777777" w:rsidR="000250AA" w:rsidRPr="00A15B8C"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Summary of change</w:t>
      </w:r>
    </w:p>
    <w:p w14:paraId="634FEAC5" w14:textId="4C35FD27" w:rsidR="00D8398B" w:rsidRPr="00A15B8C" w:rsidRDefault="00D8398B" w:rsidP="000250AA">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A: ‘Serving cell’ is not used. Instead, ‘carrier’ is used as reception part.</w:t>
      </w:r>
    </w:p>
    <w:p w14:paraId="61F02BA5" w14:textId="0B4B45EA" w:rsidR="000250AA" w:rsidRPr="00A15B8C" w:rsidRDefault="00D8398B" w:rsidP="000250AA">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 xml:space="preserve">B: </w:t>
      </w:r>
      <w:r w:rsidR="00095BC9" w:rsidRPr="00A15B8C">
        <w:rPr>
          <w:rFonts w:eastAsiaTheme="minorEastAsia"/>
          <w:sz w:val="22"/>
          <w:lang w:val="en-US"/>
        </w:rPr>
        <w:t xml:space="preserve">UL and SL on </w:t>
      </w:r>
      <w:r w:rsidRPr="00A15B8C">
        <w:rPr>
          <w:rFonts w:eastAsiaTheme="minorEastAsia"/>
          <w:sz w:val="22"/>
          <w:lang w:val="en-US"/>
        </w:rPr>
        <w:t xml:space="preserve">both </w:t>
      </w:r>
      <w:r w:rsidR="00095BC9" w:rsidRPr="00A15B8C">
        <w:rPr>
          <w:rFonts w:eastAsiaTheme="minorEastAsia"/>
          <w:sz w:val="22"/>
          <w:lang w:val="en-US"/>
        </w:rPr>
        <w:t>the same carrier or different carriers are covered.</w:t>
      </w:r>
    </w:p>
    <w:p w14:paraId="55C73ADF" w14:textId="77777777" w:rsidR="000250AA" w:rsidRPr="00A15B8C"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A15B8C">
        <w:rPr>
          <w:rFonts w:eastAsiaTheme="minorEastAsia"/>
          <w:b/>
          <w:sz w:val="22"/>
          <w:lang w:val="en-US"/>
        </w:rPr>
        <w:t>Consequences if not approved</w:t>
      </w:r>
    </w:p>
    <w:p w14:paraId="572A665C" w14:textId="4E7510B7" w:rsidR="000250AA" w:rsidRPr="00A15B8C" w:rsidRDefault="00095BC9" w:rsidP="000250AA">
      <w:pPr>
        <w:pStyle w:val="afe"/>
        <w:spacing w:beforeLines="50" w:before="120" w:afterLines="50" w:after="120"/>
        <w:ind w:leftChars="0" w:left="720"/>
        <w:jc w:val="both"/>
        <w:rPr>
          <w:rFonts w:eastAsiaTheme="minorEastAsia"/>
          <w:sz w:val="22"/>
          <w:lang w:val="en-US"/>
        </w:rPr>
      </w:pPr>
      <w:r w:rsidRPr="00A15B8C">
        <w:rPr>
          <w:rFonts w:eastAsiaTheme="minorEastAsia"/>
          <w:sz w:val="22"/>
          <w:lang w:val="en-US"/>
        </w:rPr>
        <w:t>RAN1 spec. is not aligned with UE capability.</w:t>
      </w:r>
    </w:p>
    <w:p w14:paraId="10A5C01A" w14:textId="799F3AD4" w:rsidR="000250AA" w:rsidRPr="00A15B8C" w:rsidRDefault="000250AA" w:rsidP="000250AA">
      <w:pPr>
        <w:spacing w:afterLines="50" w:after="120"/>
        <w:jc w:val="both"/>
        <w:rPr>
          <w:rFonts w:eastAsiaTheme="minorEastAsia"/>
          <w:b/>
          <w:sz w:val="22"/>
          <w:u w:val="single"/>
          <w:lang w:val="en-US"/>
        </w:rPr>
      </w:pPr>
      <w:r w:rsidRPr="00A15B8C">
        <w:rPr>
          <w:rFonts w:eastAsiaTheme="minorEastAsia"/>
          <w:b/>
          <w:sz w:val="22"/>
          <w:u w:val="single"/>
          <w:lang w:val="en-US"/>
        </w:rPr>
        <w:t xml:space="preserve">Text proposal </w:t>
      </w:r>
      <w:r w:rsidR="002E3EE9" w:rsidRPr="00A15B8C">
        <w:rPr>
          <w:rFonts w:eastAsiaTheme="minorEastAsia"/>
          <w:b/>
          <w:sz w:val="22"/>
          <w:u w:val="single"/>
          <w:lang w:val="en-US"/>
        </w:rPr>
        <w:t>3</w:t>
      </w:r>
      <w:r w:rsidRPr="00A15B8C">
        <w:rPr>
          <w:rFonts w:eastAsiaTheme="minorEastAsia"/>
          <w:b/>
          <w:sz w:val="22"/>
          <w:u w:val="single"/>
          <w:lang w:val="en-US"/>
        </w:rPr>
        <w:t>:</w:t>
      </w:r>
    </w:p>
    <w:tbl>
      <w:tblPr>
        <w:tblStyle w:val="afc"/>
        <w:tblW w:w="0" w:type="auto"/>
        <w:tblLook w:val="04A0" w:firstRow="1" w:lastRow="0" w:firstColumn="1" w:lastColumn="0" w:noHBand="0" w:noVBand="1"/>
      </w:tblPr>
      <w:tblGrid>
        <w:gridCol w:w="9962"/>
      </w:tblGrid>
      <w:tr w:rsidR="000250AA" w:rsidRPr="00A15B8C" w14:paraId="48F76367" w14:textId="77777777" w:rsidTr="00A10AB3">
        <w:tc>
          <w:tcPr>
            <w:tcW w:w="9962" w:type="dxa"/>
          </w:tcPr>
          <w:p w14:paraId="41C74F68" w14:textId="0416099E" w:rsidR="000250AA" w:rsidRPr="00A15B8C" w:rsidRDefault="000250AA" w:rsidP="00A10AB3">
            <w:pPr>
              <w:jc w:val="center"/>
              <w:rPr>
                <w:b/>
                <w:color w:val="FF0000"/>
                <w:lang w:val="en-US"/>
              </w:rPr>
            </w:pPr>
            <w:r w:rsidRPr="00A15B8C">
              <w:rPr>
                <w:b/>
                <w:color w:val="FF0000"/>
                <w:lang w:val="en-US"/>
              </w:rPr>
              <w:t>-------------------------- Start of Text Proposal for TS 38.21</w:t>
            </w:r>
            <w:r w:rsidR="00095BC9" w:rsidRPr="00A15B8C">
              <w:rPr>
                <w:b/>
                <w:color w:val="FF0000"/>
                <w:lang w:val="en-US"/>
              </w:rPr>
              <w:t>3</w:t>
            </w:r>
            <w:r w:rsidRPr="00A15B8C">
              <w:rPr>
                <w:b/>
                <w:color w:val="FF0000"/>
                <w:lang w:val="en-US"/>
              </w:rPr>
              <w:t xml:space="preserve"> --------------------------</w:t>
            </w:r>
          </w:p>
          <w:p w14:paraId="163E17D5" w14:textId="77777777" w:rsidR="000250AA" w:rsidRPr="00A15B8C" w:rsidRDefault="000250AA" w:rsidP="00A10AB3">
            <w:pPr>
              <w:spacing w:before="240"/>
              <w:jc w:val="center"/>
              <w:rPr>
                <w:b/>
                <w:color w:val="FF0000"/>
                <w:lang w:val="en-US"/>
              </w:rPr>
            </w:pPr>
            <w:r w:rsidRPr="00A15B8C">
              <w:rPr>
                <w:b/>
                <w:color w:val="FF0000"/>
                <w:lang w:val="en-US"/>
              </w:rPr>
              <w:t>&lt;Unchanged parts omitted&gt;</w:t>
            </w:r>
          </w:p>
          <w:p w14:paraId="481F4560" w14:textId="77777777" w:rsidR="00C91E29" w:rsidRPr="00A15B8C" w:rsidRDefault="00C91E29" w:rsidP="00C91E29">
            <w:pPr>
              <w:keepNext/>
              <w:keepLines/>
              <w:spacing w:before="120"/>
              <w:ind w:left="1418" w:hanging="1418"/>
              <w:outlineLvl w:val="3"/>
              <w:rPr>
                <w:rFonts w:ascii="Arial" w:eastAsia="SimSun" w:hAnsi="Arial"/>
                <w:lang w:val="en-US" w:eastAsia="en-US"/>
              </w:rPr>
            </w:pPr>
            <w:bookmarkStart w:id="37" w:name="_Toc29894884"/>
            <w:bookmarkStart w:id="38" w:name="_Toc29899183"/>
            <w:bookmarkStart w:id="39" w:name="_Toc29899601"/>
            <w:bookmarkStart w:id="40" w:name="_Toc29917337"/>
            <w:bookmarkStart w:id="41" w:name="_Toc36498212"/>
            <w:bookmarkStart w:id="42" w:name="_Toc45699240"/>
            <w:bookmarkStart w:id="43" w:name="_Toc60601357"/>
            <w:r w:rsidRPr="00A15B8C">
              <w:rPr>
                <w:rFonts w:ascii="Arial" w:eastAsia="SimSun" w:hAnsi="Arial"/>
                <w:lang w:val="en-US" w:eastAsia="en-US"/>
              </w:rPr>
              <w:t>16.2.4.3</w:t>
            </w:r>
            <w:r w:rsidRPr="00A15B8C">
              <w:rPr>
                <w:rFonts w:ascii="Arial" w:eastAsia="SimSun" w:hAnsi="Arial"/>
                <w:lang w:val="en-US" w:eastAsia="en-US"/>
              </w:rPr>
              <w:tab/>
              <w:t>Simultaneous SL and UL transmissions</w:t>
            </w:r>
            <w:bookmarkEnd w:id="37"/>
            <w:bookmarkEnd w:id="38"/>
            <w:bookmarkEnd w:id="39"/>
            <w:bookmarkEnd w:id="40"/>
            <w:bookmarkEnd w:id="41"/>
            <w:bookmarkEnd w:id="42"/>
            <w:r w:rsidRPr="00A15B8C">
              <w:rPr>
                <w:rFonts w:ascii="Arial" w:eastAsia="SimSun" w:hAnsi="Arial"/>
                <w:lang w:val="en-US" w:eastAsia="en-US"/>
              </w:rPr>
              <w:t>/receptions</w:t>
            </w:r>
            <w:bookmarkEnd w:id="43"/>
          </w:p>
          <w:p w14:paraId="72B54BFD" w14:textId="77777777" w:rsidR="00C91E29" w:rsidRPr="00A15B8C" w:rsidRDefault="00C91E29" w:rsidP="00C91E29">
            <w:pPr>
              <w:rPr>
                <w:rFonts w:eastAsia="SimSun"/>
                <w:sz w:val="20"/>
                <w:lang w:val="en-US" w:eastAsia="zh-CN"/>
              </w:rPr>
            </w:pPr>
            <w:r w:rsidRPr="00A15B8C">
              <w:rPr>
                <w:rFonts w:eastAsia="SimSun"/>
                <w:sz w:val="20"/>
                <w:lang w:val="en-US" w:eastAsia="zh-CN"/>
              </w:rPr>
              <w:t xml:space="preserve">If a UE </w:t>
            </w:r>
          </w:p>
          <w:p w14:paraId="30311A21" w14:textId="02A62110" w:rsidR="00C91E29" w:rsidRPr="00A15B8C" w:rsidRDefault="00C91E29" w:rsidP="00C91E29">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would simultaneously transmit on the UL and on the SL </w:t>
            </w:r>
            <w:r w:rsidRPr="00A15B8C">
              <w:rPr>
                <w:rFonts w:eastAsia="SimSun"/>
                <w:bCs/>
                <w:strike/>
                <w:color w:val="FF0000"/>
                <w:kern w:val="32"/>
                <w:sz w:val="20"/>
                <w:lang w:val="en-US" w:eastAsia="zh-CN"/>
              </w:rPr>
              <w:t>of a serving cell</w:t>
            </w:r>
            <w:r w:rsidRPr="00A15B8C">
              <w:rPr>
                <w:rFonts w:eastAsia="SimSun"/>
                <w:bCs/>
                <w:color w:val="FF0000"/>
                <w:kern w:val="32"/>
                <w:sz w:val="20"/>
                <w:lang w:val="en-US" w:eastAsia="zh-CN"/>
              </w:rPr>
              <w:t xml:space="preserve"> </w:t>
            </w:r>
            <w:r w:rsidRPr="00A15B8C">
              <w:rPr>
                <w:rFonts w:eastAsia="SimSun"/>
                <w:bCs/>
                <w:color w:val="FF0000"/>
                <w:kern w:val="32"/>
                <w:sz w:val="20"/>
                <w:u w:val="single"/>
                <w:lang w:val="en-US" w:eastAsia="zh-CN"/>
              </w:rPr>
              <w:t>in a carrier or in two respective carriers</w:t>
            </w:r>
            <w:r w:rsidRPr="00A15B8C">
              <w:rPr>
                <w:rFonts w:eastAsia="SimSun"/>
                <w:bCs/>
                <w:kern w:val="32"/>
                <w:sz w:val="20"/>
                <w:lang w:val="en-US" w:eastAsia="zh-CN"/>
              </w:rPr>
              <w:t>, and</w:t>
            </w:r>
          </w:p>
          <w:p w14:paraId="66C42925" w14:textId="48F19B81" w:rsidR="00C91E29" w:rsidRPr="00A15B8C" w:rsidRDefault="00C91E29" w:rsidP="00C91E29">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the UE is not capable of simultaneous transmissions on the UL and on the SL </w:t>
            </w:r>
            <w:r w:rsidRPr="00A15B8C">
              <w:rPr>
                <w:rFonts w:eastAsia="SimSun"/>
                <w:bCs/>
                <w:strike/>
                <w:color w:val="FF0000"/>
                <w:kern w:val="32"/>
                <w:sz w:val="20"/>
                <w:lang w:val="en-US" w:eastAsia="zh-CN"/>
              </w:rPr>
              <w:t>of the serving cell</w:t>
            </w:r>
            <w:r w:rsidRPr="00A15B8C">
              <w:rPr>
                <w:rFonts w:eastAsia="SimSun"/>
                <w:bCs/>
                <w:color w:val="FF0000"/>
                <w:kern w:val="32"/>
                <w:sz w:val="20"/>
                <w:u w:val="single"/>
                <w:lang w:val="en-US" w:eastAsia="zh-CN"/>
              </w:rPr>
              <w:t xml:space="preserve"> in the carrier or in the two respective carriers</w:t>
            </w:r>
          </w:p>
          <w:p w14:paraId="0E6B6362" w14:textId="77777777" w:rsidR="00C91E29" w:rsidRPr="00A15B8C" w:rsidRDefault="00C91E29" w:rsidP="00C91E29">
            <w:pPr>
              <w:rPr>
                <w:rFonts w:eastAsia="Malgun Gothic"/>
                <w:sz w:val="20"/>
                <w:lang w:val="en-US" w:eastAsia="en-US"/>
              </w:rPr>
            </w:pPr>
            <w:r w:rsidRPr="00A15B8C">
              <w:rPr>
                <w:rFonts w:eastAsia="Malgun Gothic"/>
                <w:sz w:val="20"/>
                <w:lang w:val="en-US" w:eastAsia="en-US"/>
              </w:rPr>
              <w:t>the UE transmits only on the link, UL or SL, with the higher priority.</w:t>
            </w:r>
          </w:p>
          <w:p w14:paraId="48D07281" w14:textId="77777777" w:rsidR="00C91E29" w:rsidRPr="00A15B8C" w:rsidRDefault="00C91E29" w:rsidP="00C91E29">
            <w:pPr>
              <w:rPr>
                <w:rFonts w:eastAsia="SimSun"/>
                <w:sz w:val="20"/>
                <w:lang w:val="en-US" w:eastAsia="zh-CN"/>
              </w:rPr>
            </w:pPr>
            <w:r w:rsidRPr="00A15B8C">
              <w:rPr>
                <w:rFonts w:eastAsia="SimSun"/>
                <w:sz w:val="20"/>
                <w:lang w:val="en-US" w:eastAsia="zh-CN"/>
              </w:rPr>
              <w:t xml:space="preserve">If a UE </w:t>
            </w:r>
          </w:p>
          <w:p w14:paraId="7FC598C6" w14:textId="77777777" w:rsidR="00C91E29" w:rsidRPr="00A15B8C" w:rsidRDefault="00C91E29" w:rsidP="00C91E29">
            <w:pPr>
              <w:ind w:left="568" w:hanging="284"/>
              <w:rPr>
                <w:rFonts w:eastAsia="SimSun"/>
                <w:sz w:val="20"/>
                <w:lang w:val="en-US" w:eastAsia="en-US"/>
              </w:rPr>
            </w:pPr>
            <w:r w:rsidRPr="00A15B8C">
              <w:rPr>
                <w:rFonts w:eastAsia="SimSun"/>
                <w:sz w:val="20"/>
                <w:lang w:val="en-US" w:eastAsia="zh-CN"/>
              </w:rPr>
              <w:lastRenderedPageBreak/>
              <w:t>-</w:t>
            </w:r>
            <w:r w:rsidRPr="00A15B8C">
              <w:rPr>
                <w:rFonts w:eastAsia="SimSun"/>
                <w:sz w:val="20"/>
                <w:lang w:val="en-US" w:eastAsia="zh-CN"/>
              </w:rPr>
              <w:tab/>
              <w:t>would simultaneously transmit on the UL and receive on the SL in a carrier,</w:t>
            </w:r>
          </w:p>
          <w:p w14:paraId="5A82E2EF" w14:textId="77777777" w:rsidR="00C91E29" w:rsidRPr="00A15B8C" w:rsidRDefault="00C91E29" w:rsidP="00C91E29">
            <w:pPr>
              <w:rPr>
                <w:rFonts w:eastAsia="Malgun Gothic"/>
                <w:sz w:val="20"/>
                <w:lang w:val="en-US" w:eastAsia="en-US"/>
              </w:rPr>
            </w:pPr>
            <w:r w:rsidRPr="00A15B8C">
              <w:rPr>
                <w:rFonts w:eastAsia="Malgun Gothic"/>
                <w:sz w:val="20"/>
                <w:lang w:val="en-US" w:eastAsia="en-US"/>
              </w:rPr>
              <w:t>the UE transmits on UL or receives on SL, with the higher priority.</w:t>
            </w:r>
          </w:p>
          <w:p w14:paraId="6A48C02A" w14:textId="77777777" w:rsidR="00C91E29" w:rsidRPr="00A15B8C" w:rsidRDefault="00C91E29" w:rsidP="00C91E29">
            <w:pPr>
              <w:rPr>
                <w:rFonts w:eastAsia="SimSun"/>
                <w:bCs/>
                <w:kern w:val="32"/>
                <w:sz w:val="20"/>
                <w:lang w:val="en-US" w:eastAsia="zh-CN"/>
              </w:rPr>
            </w:pPr>
            <w:r w:rsidRPr="00A15B8C">
              <w:rPr>
                <w:rFonts w:eastAsia="SimSun"/>
                <w:bCs/>
                <w:kern w:val="32"/>
                <w:sz w:val="20"/>
                <w:lang w:val="en-US" w:eastAsia="zh-CN"/>
              </w:rPr>
              <w:t xml:space="preserve">If a UE </w:t>
            </w:r>
          </w:p>
          <w:p w14:paraId="04010731" w14:textId="0B1610B1" w:rsidR="00C91E29" w:rsidRPr="00A15B8C" w:rsidRDefault="00C91E29" w:rsidP="00C91E29">
            <w:pPr>
              <w:ind w:left="568" w:hanging="284"/>
              <w:rPr>
                <w:rFonts w:eastAsia="SimSun"/>
                <w:sz w:val="20"/>
                <w:lang w:val="en-US" w:eastAsia="zh-CN"/>
              </w:rPr>
            </w:pPr>
            <w:r w:rsidRPr="00A15B8C">
              <w:rPr>
                <w:rFonts w:eastAsia="SimSun"/>
                <w:sz w:val="20"/>
                <w:lang w:val="en-US" w:eastAsia="zh-CN"/>
              </w:rPr>
              <w:t>-</w:t>
            </w:r>
            <w:r w:rsidRPr="00A15B8C">
              <w:rPr>
                <w:rFonts w:eastAsia="SimSun"/>
                <w:sz w:val="20"/>
                <w:lang w:val="en-US" w:eastAsia="zh-CN"/>
              </w:rPr>
              <w:tab/>
              <w:t xml:space="preserve">is capable of simultaneous transmissions on the UL and on the SL </w:t>
            </w:r>
            <w:r w:rsidRPr="00A15B8C">
              <w:rPr>
                <w:rFonts w:eastAsia="SimSun"/>
                <w:strike/>
                <w:color w:val="FF0000"/>
                <w:sz w:val="20"/>
                <w:lang w:val="en-US" w:eastAsia="zh-CN"/>
              </w:rPr>
              <w:t>of two respective carriers of a serving cell, or of two respective serving cells</w:t>
            </w:r>
            <w:r w:rsidRPr="00A15B8C">
              <w:rPr>
                <w:rFonts w:eastAsia="SimSun"/>
                <w:bCs/>
                <w:color w:val="FF0000"/>
                <w:kern w:val="32"/>
                <w:sz w:val="20"/>
                <w:u w:val="single"/>
                <w:lang w:val="en-US" w:eastAsia="zh-CN"/>
              </w:rPr>
              <w:t xml:space="preserve"> in a carrier or in two respective carriers</w:t>
            </w:r>
            <w:r w:rsidRPr="00A15B8C">
              <w:rPr>
                <w:rFonts w:eastAsia="SimSun"/>
                <w:sz w:val="20"/>
                <w:lang w:val="en-US" w:eastAsia="zh-CN"/>
              </w:rPr>
              <w:t>,</w:t>
            </w:r>
          </w:p>
          <w:p w14:paraId="367DA6E9" w14:textId="6E4DBFC5" w:rsidR="00C91E29" w:rsidRPr="00A15B8C" w:rsidRDefault="00C91E29" w:rsidP="00C91E29">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would transmit on the UL and on the SL </w:t>
            </w:r>
            <w:r w:rsidRPr="00A15B8C">
              <w:rPr>
                <w:rFonts w:eastAsia="SimSun"/>
                <w:bCs/>
                <w:strike/>
                <w:color w:val="FF0000"/>
                <w:kern w:val="32"/>
                <w:sz w:val="20"/>
                <w:lang w:val="en-US" w:eastAsia="zh-CN"/>
              </w:rPr>
              <w:t>of the two respective carriers of the serving cell, or of the two respective serving cells</w:t>
            </w:r>
            <w:r w:rsidRPr="00A15B8C">
              <w:rPr>
                <w:rFonts w:eastAsia="SimSun"/>
                <w:bCs/>
                <w:color w:val="FF0000"/>
                <w:kern w:val="32"/>
                <w:sz w:val="20"/>
                <w:u w:val="single"/>
                <w:lang w:val="en-US" w:eastAsia="zh-CN"/>
              </w:rPr>
              <w:t xml:space="preserve"> in the carrier or in the two respective carriers</w:t>
            </w:r>
            <w:r w:rsidRPr="00A15B8C">
              <w:rPr>
                <w:rFonts w:eastAsia="SimSun"/>
                <w:bCs/>
                <w:kern w:val="32"/>
                <w:sz w:val="20"/>
                <w:lang w:val="en-US" w:eastAsia="zh-CN"/>
              </w:rPr>
              <w:t xml:space="preserve">, </w:t>
            </w:r>
          </w:p>
          <w:p w14:paraId="0D7916C2" w14:textId="77777777" w:rsidR="00C91E29" w:rsidRPr="00A15B8C" w:rsidRDefault="00C91E29" w:rsidP="00C91E29">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the transmission on the UL would overlap with the transmission on the SL over a time period, and</w:t>
            </w:r>
          </w:p>
          <w:p w14:paraId="796AC958" w14:textId="77777777" w:rsidR="00C91E29" w:rsidRPr="00A15B8C" w:rsidRDefault="00C91E29" w:rsidP="00C91E29">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the total UE transmission power over the time period would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10BB3001" w14:textId="77777777" w:rsidR="00C91E29" w:rsidRPr="00A15B8C" w:rsidRDefault="00C91E29" w:rsidP="00C91E29">
            <w:pPr>
              <w:rPr>
                <w:rFonts w:eastAsia="Malgun Gothic"/>
                <w:sz w:val="20"/>
                <w:lang w:val="en-US" w:eastAsia="en-US"/>
              </w:rPr>
            </w:pPr>
            <w:r w:rsidRPr="00A15B8C">
              <w:rPr>
                <w:rFonts w:eastAsia="Malgun Gothic"/>
                <w:sz w:val="20"/>
                <w:lang w:val="en-US" w:eastAsia="en-US"/>
              </w:rPr>
              <w:t xml:space="preserve">the UE </w:t>
            </w:r>
          </w:p>
          <w:p w14:paraId="782D53BA" w14:textId="77777777" w:rsidR="00C91E29" w:rsidRPr="00A15B8C" w:rsidRDefault="00C91E29" w:rsidP="00C91E29">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reduces the power for the UL transmission prior to the start of the UL transmission</w:t>
            </w:r>
            <w:r w:rsidRPr="00A15B8C">
              <w:rPr>
                <w:rFonts w:eastAsia="SimSun"/>
                <w:bCs/>
                <w:kern w:val="32"/>
                <w:sz w:val="20"/>
                <w:lang w:val="en-US" w:eastAsia="zh-CN"/>
              </w:rPr>
              <w:t>, if the SL transmission has higher priority than the UL transmission</w:t>
            </w:r>
            <w:r w:rsidRPr="00A15B8C">
              <w:rPr>
                <w:rFonts w:eastAsia="游明朝"/>
                <w:sz w:val="20"/>
                <w:lang w:val="en-US" w:eastAsia="en-US"/>
              </w:rPr>
              <w:t xml:space="preserve"> as determined in Clause 16.2.4.3.1</w:t>
            </w:r>
            <w:r w:rsidRPr="00A15B8C">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7DF1FDB4" w14:textId="77777777" w:rsidR="00C91E29" w:rsidRPr="00A15B8C" w:rsidRDefault="00C91E29" w:rsidP="00C91E29">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reduces the power for the SL transmission prior to the start of the SL transmission</w:t>
            </w:r>
            <w:r w:rsidRPr="00A15B8C">
              <w:rPr>
                <w:rFonts w:eastAsia="SimSun"/>
                <w:bCs/>
                <w:kern w:val="32"/>
                <w:sz w:val="20"/>
                <w:lang w:val="en-US" w:eastAsia="zh-CN"/>
              </w:rPr>
              <w:t>, if the UL transmission has higher priority than the SL transmission</w:t>
            </w:r>
            <w:r w:rsidRPr="00A15B8C">
              <w:rPr>
                <w:rFonts w:eastAsia="游明朝"/>
                <w:sz w:val="20"/>
                <w:lang w:val="en-US" w:eastAsia="en-US"/>
              </w:rPr>
              <w:t xml:space="preserve"> as determined in Clause 16.2.4.3.1</w:t>
            </w:r>
            <w:r w:rsidRPr="00A15B8C">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19E36660" w14:textId="77777777" w:rsidR="000250AA" w:rsidRPr="00A15B8C" w:rsidRDefault="000250AA" w:rsidP="00A10AB3">
            <w:pPr>
              <w:spacing w:before="240"/>
              <w:jc w:val="center"/>
              <w:rPr>
                <w:b/>
                <w:color w:val="FF0000"/>
                <w:lang w:val="en-US"/>
              </w:rPr>
            </w:pPr>
            <w:r w:rsidRPr="00A15B8C">
              <w:rPr>
                <w:b/>
                <w:color w:val="FF0000"/>
                <w:lang w:val="en-US"/>
              </w:rPr>
              <w:t>&lt;Unchanged parts omitted&gt;</w:t>
            </w:r>
          </w:p>
          <w:p w14:paraId="43DB23C0" w14:textId="0008CDEB" w:rsidR="000250AA" w:rsidRPr="00A15B8C" w:rsidRDefault="000250AA" w:rsidP="00477736">
            <w:pPr>
              <w:jc w:val="center"/>
              <w:rPr>
                <w:b/>
                <w:color w:val="FF0000"/>
                <w:lang w:val="en-US"/>
              </w:rPr>
            </w:pPr>
            <w:r w:rsidRPr="00A15B8C">
              <w:rPr>
                <w:b/>
                <w:color w:val="FF0000"/>
                <w:lang w:val="en-US"/>
              </w:rPr>
              <w:t>-------------------------- End of Text Proposal for TS 38.21</w:t>
            </w:r>
            <w:r w:rsidR="00477736" w:rsidRPr="00A15B8C">
              <w:rPr>
                <w:b/>
                <w:color w:val="FF0000"/>
                <w:lang w:val="en-US"/>
              </w:rPr>
              <w:t>3</w:t>
            </w:r>
            <w:r w:rsidRPr="00A15B8C">
              <w:rPr>
                <w:b/>
                <w:color w:val="FF0000"/>
                <w:lang w:val="en-US"/>
              </w:rPr>
              <w:t xml:space="preserve"> --------------------------</w:t>
            </w:r>
          </w:p>
        </w:tc>
      </w:tr>
    </w:tbl>
    <w:p w14:paraId="469D1FD9" w14:textId="79BCB92F" w:rsidR="00D76715" w:rsidRPr="00A15B8C" w:rsidRDefault="00D76715" w:rsidP="004E165B">
      <w:pPr>
        <w:spacing w:beforeLines="50" w:before="120" w:afterLines="50" w:after="120"/>
        <w:jc w:val="both"/>
        <w:rPr>
          <w:rFonts w:eastAsiaTheme="minorEastAsia"/>
          <w:sz w:val="22"/>
          <w:lang w:val="en-US"/>
        </w:rPr>
      </w:pPr>
    </w:p>
    <w:p w14:paraId="72F5D085" w14:textId="23B40FD2" w:rsidR="00D5166A" w:rsidRPr="00A15B8C" w:rsidRDefault="00D5166A" w:rsidP="000250AA">
      <w:pPr>
        <w:pStyle w:val="1"/>
        <w:numPr>
          <w:ilvl w:val="0"/>
          <w:numId w:val="29"/>
        </w:numPr>
        <w:spacing w:after="120"/>
        <w:jc w:val="both"/>
        <w:rPr>
          <w:rFonts w:eastAsia="DengXian"/>
          <w:b/>
          <w:lang w:val="en-US" w:eastAsia="zh-CN"/>
        </w:rPr>
      </w:pPr>
      <w:r w:rsidRPr="00A15B8C">
        <w:rPr>
          <w:rFonts w:eastAsia="DengXian"/>
          <w:b/>
          <w:lang w:val="en-US" w:eastAsia="zh-CN"/>
        </w:rPr>
        <w:t>Conclusion</w:t>
      </w:r>
    </w:p>
    <w:p w14:paraId="1D41E29A" w14:textId="1AC70398" w:rsidR="00096E6F" w:rsidRPr="00A15B8C" w:rsidRDefault="006E1683" w:rsidP="00B342A7">
      <w:pPr>
        <w:spacing w:after="120"/>
        <w:jc w:val="both"/>
        <w:rPr>
          <w:rFonts w:eastAsia="SimSun"/>
          <w:sz w:val="22"/>
          <w:szCs w:val="22"/>
          <w:lang w:val="en-US" w:eastAsia="zh-CN"/>
        </w:rPr>
      </w:pPr>
      <w:r w:rsidRPr="00A15B8C">
        <w:rPr>
          <w:rFonts w:eastAsia="SimSun"/>
          <w:sz w:val="22"/>
          <w:szCs w:val="22"/>
          <w:lang w:val="en-US" w:eastAsia="zh-CN"/>
        </w:rPr>
        <w:t xml:space="preserve">In this contribution, we discussed </w:t>
      </w:r>
      <w:r w:rsidR="00B74137" w:rsidRPr="00A15B8C">
        <w:rPr>
          <w:rFonts w:eastAsia="SimSun"/>
          <w:sz w:val="22"/>
          <w:szCs w:val="22"/>
          <w:lang w:val="en-US" w:eastAsia="zh-CN"/>
        </w:rPr>
        <w:t>maintenance</w:t>
      </w:r>
      <w:r w:rsidR="00D723E8" w:rsidRPr="00A15B8C">
        <w:rPr>
          <w:rFonts w:eastAsia="SimSun"/>
          <w:sz w:val="22"/>
          <w:szCs w:val="22"/>
          <w:lang w:val="en-US" w:eastAsia="zh-CN"/>
        </w:rPr>
        <w:t xml:space="preserve"> o</w:t>
      </w:r>
      <w:r w:rsidR="00B74137" w:rsidRPr="00A15B8C">
        <w:rPr>
          <w:rFonts w:eastAsia="SimSun"/>
          <w:sz w:val="22"/>
          <w:szCs w:val="22"/>
          <w:lang w:val="en-US" w:eastAsia="zh-CN"/>
        </w:rPr>
        <w:t>f</w:t>
      </w:r>
      <w:r w:rsidR="00D723E8" w:rsidRPr="00A15B8C">
        <w:rPr>
          <w:rFonts w:eastAsia="SimSun"/>
          <w:sz w:val="22"/>
          <w:szCs w:val="22"/>
          <w:lang w:val="en-US" w:eastAsia="zh-CN"/>
        </w:rPr>
        <w:t xml:space="preserve"> </w:t>
      </w:r>
      <w:r w:rsidR="00380445" w:rsidRPr="00A15B8C">
        <w:rPr>
          <w:rFonts w:eastAsiaTheme="minorEastAsia"/>
          <w:sz w:val="22"/>
          <w:lang w:val="en-US"/>
        </w:rPr>
        <w:t>SL physical layer procedure</w:t>
      </w:r>
      <w:r w:rsidR="00382DD5" w:rsidRPr="00A15B8C">
        <w:rPr>
          <w:rFonts w:eastAsia="SimSun"/>
          <w:sz w:val="22"/>
          <w:szCs w:val="22"/>
          <w:lang w:val="en-US" w:eastAsia="zh-CN"/>
        </w:rPr>
        <w:t xml:space="preserve">. </w:t>
      </w:r>
      <w:r w:rsidR="00A02A08" w:rsidRPr="00A15B8C">
        <w:rPr>
          <w:rFonts w:eastAsia="SimSun"/>
          <w:sz w:val="22"/>
          <w:szCs w:val="22"/>
          <w:lang w:val="en-US" w:eastAsia="zh-CN"/>
        </w:rPr>
        <w:t>P</w:t>
      </w:r>
      <w:r w:rsidR="00AC2389" w:rsidRPr="00A15B8C">
        <w:rPr>
          <w:rFonts w:eastAsia="SimSun"/>
          <w:sz w:val="22"/>
          <w:szCs w:val="22"/>
          <w:lang w:val="en-US" w:eastAsia="zh-CN"/>
        </w:rPr>
        <w:t>roposals</w:t>
      </w:r>
      <w:r w:rsidR="00382DD5" w:rsidRPr="00A15B8C">
        <w:rPr>
          <w:rFonts w:eastAsia="SimSun"/>
          <w:sz w:val="22"/>
          <w:szCs w:val="22"/>
          <w:lang w:val="en-US" w:eastAsia="zh-CN"/>
        </w:rPr>
        <w:t xml:space="preserve"> are summarized as following: </w:t>
      </w:r>
    </w:p>
    <w:p w14:paraId="0C033526" w14:textId="77777777" w:rsidR="00657308" w:rsidRPr="00A15B8C" w:rsidRDefault="00657308" w:rsidP="00657308">
      <w:pPr>
        <w:rPr>
          <w:rFonts w:eastAsiaTheme="minorEastAsia"/>
          <w:b/>
          <w:sz w:val="22"/>
          <w:u w:val="single"/>
          <w:lang w:val="en-US"/>
        </w:rPr>
      </w:pPr>
      <w:r w:rsidRPr="00A15B8C">
        <w:rPr>
          <w:rFonts w:eastAsiaTheme="minorEastAsia"/>
          <w:b/>
          <w:sz w:val="22"/>
          <w:u w:val="single"/>
          <w:lang w:val="en-US"/>
        </w:rPr>
        <w:t>Text proposal 1:</w:t>
      </w:r>
    </w:p>
    <w:tbl>
      <w:tblPr>
        <w:tblStyle w:val="afc"/>
        <w:tblW w:w="0" w:type="auto"/>
        <w:tblLook w:val="04A0" w:firstRow="1" w:lastRow="0" w:firstColumn="1" w:lastColumn="0" w:noHBand="0" w:noVBand="1"/>
      </w:tblPr>
      <w:tblGrid>
        <w:gridCol w:w="9962"/>
      </w:tblGrid>
      <w:tr w:rsidR="00657308" w:rsidRPr="00A15B8C" w14:paraId="2FDEE0DC" w14:textId="77777777" w:rsidTr="008C2A56">
        <w:tc>
          <w:tcPr>
            <w:tcW w:w="9962" w:type="dxa"/>
          </w:tcPr>
          <w:p w14:paraId="721AA2AE" w14:textId="77777777" w:rsidR="00657308" w:rsidRPr="00A15B8C" w:rsidRDefault="00657308" w:rsidP="008C2A56">
            <w:pPr>
              <w:jc w:val="center"/>
              <w:rPr>
                <w:b/>
                <w:color w:val="FF0000"/>
                <w:lang w:val="en-US"/>
              </w:rPr>
            </w:pPr>
            <w:r w:rsidRPr="00A15B8C">
              <w:rPr>
                <w:b/>
                <w:color w:val="FF0000"/>
                <w:lang w:val="en-US"/>
              </w:rPr>
              <w:t>-------------------------- Start of Text Proposal for TS 38.213 --------------------------</w:t>
            </w:r>
          </w:p>
          <w:p w14:paraId="02DFF00A" w14:textId="77777777" w:rsidR="00657308" w:rsidRPr="00A15B8C" w:rsidRDefault="00657308" w:rsidP="008C2A56">
            <w:pPr>
              <w:spacing w:before="240"/>
              <w:jc w:val="center"/>
              <w:rPr>
                <w:b/>
                <w:color w:val="FF0000"/>
                <w:lang w:val="en-US"/>
              </w:rPr>
            </w:pPr>
            <w:r w:rsidRPr="00A15B8C">
              <w:rPr>
                <w:b/>
                <w:color w:val="FF0000"/>
                <w:lang w:val="en-US"/>
              </w:rPr>
              <w:t>&lt;Unchanged parts omitted&gt;</w:t>
            </w:r>
          </w:p>
          <w:p w14:paraId="640868CD" w14:textId="77777777" w:rsidR="00657308" w:rsidRPr="00A15B8C" w:rsidRDefault="00657308" w:rsidP="008C2A56">
            <w:pPr>
              <w:keepNext/>
              <w:keepLines/>
              <w:pBdr>
                <w:top w:val="single" w:sz="12" w:space="3" w:color="auto"/>
              </w:pBdr>
              <w:tabs>
                <w:tab w:val="left" w:pos="1134"/>
              </w:tabs>
              <w:spacing w:before="240"/>
              <w:ind w:left="1134" w:hanging="1134"/>
              <w:outlineLvl w:val="0"/>
              <w:rPr>
                <w:rFonts w:ascii="Arial" w:eastAsia="SimSun" w:hAnsi="Arial"/>
                <w:sz w:val="36"/>
                <w:lang w:val="en-US" w:eastAsia="en-US"/>
              </w:rPr>
            </w:pPr>
            <w:r w:rsidRPr="00A15B8C">
              <w:rPr>
                <w:rFonts w:ascii="Arial" w:eastAsia="SimSun" w:hAnsi="Arial"/>
                <w:sz w:val="36"/>
                <w:lang w:val="en-US" w:eastAsia="en-US"/>
              </w:rPr>
              <w:t>9</w:t>
            </w:r>
            <w:r w:rsidRPr="00A15B8C">
              <w:rPr>
                <w:rFonts w:ascii="Arial" w:eastAsia="SimSun" w:hAnsi="Arial"/>
                <w:sz w:val="36"/>
                <w:lang w:val="en-US" w:eastAsia="en-US"/>
              </w:rPr>
              <w:tab/>
            </w:r>
            <w:r w:rsidRPr="00A15B8C">
              <w:rPr>
                <w:rFonts w:ascii="Arial" w:eastAsia="SimSun" w:hAnsi="Arial" w:cs="Arial"/>
                <w:sz w:val="36"/>
                <w:szCs w:val="36"/>
                <w:lang w:val="en-US" w:eastAsia="en-US"/>
              </w:rPr>
              <w:t>UE procedure for reporting control information</w:t>
            </w:r>
          </w:p>
          <w:p w14:paraId="31A97105" w14:textId="77777777" w:rsidR="00657308" w:rsidRPr="00A15B8C" w:rsidRDefault="00657308" w:rsidP="008C2A56">
            <w:pPr>
              <w:keepNext/>
              <w:keepLines/>
              <w:spacing w:before="120"/>
              <w:ind w:left="1134" w:hanging="1134"/>
              <w:jc w:val="center"/>
              <w:outlineLvl w:val="2"/>
              <w:rPr>
                <w:rFonts w:ascii="Arial" w:eastAsia="SimSun" w:hAnsi="Arial"/>
                <w:sz w:val="28"/>
                <w:lang w:val="en-US" w:eastAsia="en-US"/>
              </w:rPr>
            </w:pPr>
            <w:r w:rsidRPr="00A15B8C">
              <w:rPr>
                <w:b/>
                <w:color w:val="FF0000"/>
                <w:lang w:val="en-US"/>
              </w:rPr>
              <w:t>&lt;Unchanged parts omitted&gt;</w:t>
            </w:r>
          </w:p>
          <w:p w14:paraId="4C61908D" w14:textId="77777777" w:rsidR="00657308" w:rsidRPr="00A15B8C" w:rsidRDefault="00657308" w:rsidP="008C2A56">
            <w:pPr>
              <w:rPr>
                <w:rFonts w:eastAsia="SimSun"/>
                <w:sz w:val="20"/>
                <w:lang w:val="en-US" w:eastAsia="en-US"/>
              </w:rPr>
            </w:pPr>
            <w:r w:rsidRPr="00A15B8C">
              <w:rPr>
                <w:rFonts w:eastAsia="SimSun"/>
                <w:sz w:val="20"/>
                <w:lang w:val="en-US" w:eastAsia="en-US"/>
              </w:rPr>
              <w:t xml:space="preserve">If a UE </w:t>
            </w:r>
          </w:p>
          <w:p w14:paraId="55F352DA" w14:textId="77777777" w:rsidR="00657308" w:rsidRPr="00A15B8C" w:rsidRDefault="00657308" w:rsidP="008C2A56">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 xml:space="preserve">would multiplex UCI in a PUCCH transmission that overlaps with a PUSCH transmission, and </w:t>
            </w:r>
          </w:p>
          <w:p w14:paraId="72BE6908" w14:textId="77777777" w:rsidR="00657308" w:rsidRPr="00A15B8C" w:rsidRDefault="00657308" w:rsidP="008C2A56">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 xml:space="preserve">the PUSCH and PUCCH transmissions fulfill the conditions in Clause 9.2.5 for UCI multiplexing, </w:t>
            </w:r>
          </w:p>
          <w:p w14:paraId="0DD05112" w14:textId="77777777" w:rsidR="00657308" w:rsidRPr="00A15B8C" w:rsidRDefault="00657308" w:rsidP="008C2A56">
            <w:pPr>
              <w:rPr>
                <w:rFonts w:eastAsia="SimSun"/>
                <w:sz w:val="20"/>
                <w:lang w:val="en-US" w:eastAsia="en-US"/>
              </w:rPr>
            </w:pPr>
            <w:r w:rsidRPr="00A15B8C">
              <w:rPr>
                <w:rFonts w:eastAsia="SimSun"/>
                <w:sz w:val="20"/>
                <w:lang w:val="en-US" w:eastAsia="en-US"/>
              </w:rPr>
              <w:t xml:space="preserve">the UE </w:t>
            </w:r>
          </w:p>
          <w:p w14:paraId="0BC2C814" w14:textId="77777777" w:rsidR="00657308" w:rsidRPr="00A15B8C" w:rsidRDefault="00657308" w:rsidP="008C2A56">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multiplexes only HARQ-ACK information</w:t>
            </w:r>
            <w:r w:rsidRPr="00A15B8C">
              <w:rPr>
                <w:lang w:val="en-US"/>
              </w:rPr>
              <w:t xml:space="preserve"> </w:t>
            </w:r>
            <w:r w:rsidRPr="00A15B8C">
              <w:rPr>
                <w:rFonts w:eastAsia="SimSun"/>
                <w:color w:val="FF0000"/>
                <w:sz w:val="20"/>
                <w:u w:val="single"/>
                <w:lang w:val="en-US" w:eastAsia="en-US"/>
              </w:rPr>
              <w:t>in response to a PDSCH reception or a SPS PDSCH release</w:t>
            </w:r>
            <w:r w:rsidRPr="00A15B8C">
              <w:rPr>
                <w:rFonts w:eastAsia="SimSun"/>
                <w:sz w:val="20"/>
                <w:lang w:val="en-US" w:eastAsia="en-US"/>
              </w:rPr>
              <w:t>, if any, from the UCI in the PUSCH transmission and does not transmit the PUCCH if the UE multiplexes aperiodic or semi-persistent CSI reports in the PUSCH;</w:t>
            </w:r>
          </w:p>
          <w:p w14:paraId="4A826502" w14:textId="77777777" w:rsidR="00657308" w:rsidRPr="00A15B8C" w:rsidRDefault="00657308" w:rsidP="008C2A56">
            <w:pPr>
              <w:ind w:left="568" w:hanging="284"/>
              <w:rPr>
                <w:rFonts w:eastAsia="SimSun"/>
                <w:sz w:val="20"/>
                <w:lang w:val="en-US" w:eastAsia="en-US"/>
              </w:rPr>
            </w:pPr>
            <w:r w:rsidRPr="00A15B8C">
              <w:rPr>
                <w:rFonts w:eastAsia="SimSun"/>
                <w:sz w:val="20"/>
                <w:lang w:val="en-US" w:eastAsia="en-US"/>
              </w:rPr>
              <w:lastRenderedPageBreak/>
              <w:t>-</w:t>
            </w:r>
            <w:r w:rsidRPr="00A15B8C">
              <w:rPr>
                <w:rFonts w:eastAsia="SimSun"/>
                <w:sz w:val="20"/>
                <w:lang w:val="en-US" w:eastAsia="en-US"/>
              </w:rPr>
              <w:tab/>
              <w:t>multiplexes only HARQ-ACK information</w:t>
            </w:r>
            <w:r w:rsidRPr="00A15B8C">
              <w:rPr>
                <w:rFonts w:eastAsia="SimSun"/>
                <w:color w:val="FF0000"/>
                <w:sz w:val="20"/>
                <w:u w:val="single"/>
                <w:lang w:val="en-US" w:eastAsia="en-US"/>
              </w:rPr>
              <w:t xml:space="preserve"> in response to a PDSCH reception or a SPS PDSCH release</w:t>
            </w:r>
            <w:r w:rsidRPr="00A15B8C">
              <w:rPr>
                <w:rFonts w:eastAsia="SimSun"/>
                <w:sz w:val="20"/>
                <w:lang w:val="en-US" w:eastAsia="en-US"/>
              </w:rPr>
              <w:t xml:space="preserve"> and CSI reports, if any, from the UCI in the PUSCH transmission and does not transmit the PUCCH if the UE does not multiplex aperiodic or semi-persistent CSI reports in the PUSCH</w:t>
            </w:r>
            <w:r w:rsidRPr="00A15B8C">
              <w:rPr>
                <w:rFonts w:eastAsia="SimSun"/>
                <w:strike/>
                <w:color w:val="FF0000"/>
                <w:sz w:val="20"/>
                <w:lang w:val="en-US" w:eastAsia="en-US"/>
              </w:rPr>
              <w:t>.</w:t>
            </w:r>
            <w:r w:rsidRPr="00A15B8C">
              <w:rPr>
                <w:rFonts w:eastAsia="SimSun"/>
                <w:color w:val="FF0000"/>
                <w:sz w:val="20"/>
                <w:u w:val="single"/>
                <w:lang w:val="en-US" w:eastAsia="en-US"/>
              </w:rPr>
              <w:t>;</w:t>
            </w:r>
          </w:p>
          <w:p w14:paraId="0769CAFB" w14:textId="77777777" w:rsidR="00657308" w:rsidRDefault="00657308" w:rsidP="008C2A56">
            <w:pPr>
              <w:ind w:left="568" w:hanging="284"/>
              <w:rPr>
                <w:rFonts w:eastAsia="SimSun"/>
                <w:color w:val="FF0000"/>
                <w:sz w:val="20"/>
                <w:u w:val="single"/>
                <w:lang w:val="en-US" w:eastAsia="en-US"/>
              </w:rPr>
            </w:pPr>
            <w:r w:rsidRPr="00A15B8C">
              <w:rPr>
                <w:rFonts w:eastAsia="SimSun"/>
                <w:color w:val="FF0000"/>
                <w:sz w:val="20"/>
                <w:u w:val="single"/>
                <w:lang w:val="en-US" w:eastAsia="en-US"/>
              </w:rPr>
              <w:t>-</w:t>
            </w:r>
            <w:r w:rsidRPr="00A15B8C">
              <w:rPr>
                <w:rFonts w:eastAsia="SimSun"/>
                <w:color w:val="FF0000"/>
                <w:sz w:val="20"/>
                <w:u w:val="single"/>
                <w:lang w:val="en-US" w:eastAsia="en-US"/>
              </w:rPr>
              <w:tab/>
              <w:t>multiplexes SL HARQ-ACK reports in the PUSCH transmission</w:t>
            </w:r>
            <w:r>
              <w:rPr>
                <w:rFonts w:eastAsia="SimSun"/>
                <w:color w:val="FF0000"/>
                <w:sz w:val="20"/>
                <w:u w:val="single"/>
                <w:lang w:val="en-US" w:eastAsia="en-US"/>
              </w:rPr>
              <w:t xml:space="preserve"> </w:t>
            </w:r>
            <w:r w:rsidRPr="00A15B8C">
              <w:rPr>
                <w:rFonts w:eastAsia="SimSun"/>
                <w:color w:val="FF0000"/>
                <w:sz w:val="20"/>
                <w:u w:val="single"/>
                <w:lang w:val="en-US" w:eastAsia="en-US"/>
              </w:rPr>
              <w:t>and does not transmit the PUCCH if the UCI includes only SL HARQ-ACK reports</w:t>
            </w:r>
            <w:r>
              <w:rPr>
                <w:rFonts w:eastAsia="SimSun"/>
                <w:color w:val="FF0000"/>
                <w:sz w:val="20"/>
                <w:u w:val="single"/>
                <w:lang w:val="en-US" w:eastAsia="en-US"/>
              </w:rPr>
              <w:t>, the PUSCH transmission has smaller priority index,</w:t>
            </w:r>
            <w:r w:rsidRPr="00A15B8C">
              <w:rPr>
                <w:rFonts w:eastAsia="SimSun"/>
                <w:color w:val="FF0000"/>
                <w:sz w:val="20"/>
                <w:u w:val="single"/>
                <w:lang w:val="en-US" w:eastAsia="en-US"/>
              </w:rPr>
              <w:t xml:space="preserve"> and the UE does not multiplex </w:t>
            </w:r>
            <w:r>
              <w:rPr>
                <w:rFonts w:eastAsia="SimSun"/>
                <w:color w:val="FF0000"/>
                <w:sz w:val="20"/>
                <w:u w:val="single"/>
                <w:lang w:val="en-US" w:eastAsia="en-US"/>
              </w:rPr>
              <w:t>any UCI other than SL HARQ-ACK reports in the PUSCH</w:t>
            </w:r>
            <w:r w:rsidRPr="00A15B8C">
              <w:rPr>
                <w:rFonts w:eastAsia="SimSun"/>
                <w:color w:val="FF0000"/>
                <w:sz w:val="20"/>
                <w:u w:val="single"/>
                <w:lang w:val="en-US" w:eastAsia="en-US"/>
              </w:rPr>
              <w:t>;</w:t>
            </w:r>
          </w:p>
          <w:p w14:paraId="009CBD14" w14:textId="77777777" w:rsidR="00657308" w:rsidRPr="00A15B8C" w:rsidRDefault="00657308" w:rsidP="008C2A56">
            <w:pPr>
              <w:ind w:left="568" w:hanging="284"/>
              <w:rPr>
                <w:rFonts w:eastAsia="SimSun"/>
                <w:color w:val="FF0000"/>
                <w:sz w:val="20"/>
                <w:u w:val="single"/>
                <w:lang w:val="en-US" w:eastAsia="en-US"/>
              </w:rPr>
            </w:pPr>
            <w:r w:rsidRPr="00A15B8C">
              <w:rPr>
                <w:rFonts w:eastAsia="SimSun"/>
                <w:color w:val="FF0000"/>
                <w:sz w:val="20"/>
                <w:u w:val="single"/>
                <w:lang w:val="en-US" w:eastAsia="en-US"/>
              </w:rPr>
              <w:t>-</w:t>
            </w:r>
            <w:r w:rsidRPr="00A15B8C">
              <w:rPr>
                <w:rFonts w:eastAsia="SimSun"/>
                <w:color w:val="FF0000"/>
                <w:sz w:val="20"/>
                <w:u w:val="single"/>
                <w:lang w:val="en-US" w:eastAsia="en-US"/>
              </w:rPr>
              <w:tab/>
            </w:r>
            <w:r>
              <w:rPr>
                <w:rFonts w:eastAsia="SimSun"/>
                <w:color w:val="FF0000"/>
                <w:sz w:val="20"/>
                <w:u w:val="single"/>
                <w:lang w:val="en-US" w:eastAsia="en-US"/>
              </w:rPr>
              <w:t>cancels</w:t>
            </w:r>
            <w:r w:rsidRPr="00A15B8C">
              <w:rPr>
                <w:rFonts w:eastAsia="SimSun"/>
                <w:color w:val="FF0000"/>
                <w:sz w:val="20"/>
                <w:u w:val="single"/>
                <w:lang w:val="en-US" w:eastAsia="en-US"/>
              </w:rPr>
              <w:t xml:space="preserve"> </w:t>
            </w:r>
            <w:r>
              <w:rPr>
                <w:rFonts w:eastAsia="SimSun"/>
                <w:color w:val="FF0000"/>
                <w:sz w:val="20"/>
                <w:u w:val="single"/>
                <w:lang w:val="en-US" w:eastAsia="en-US"/>
              </w:rPr>
              <w:t>the PUCCH transmission</w:t>
            </w:r>
            <w:r w:rsidRPr="00A15B8C">
              <w:rPr>
                <w:rFonts w:eastAsia="SimSun"/>
                <w:color w:val="FF0000"/>
                <w:sz w:val="20"/>
                <w:u w:val="single"/>
                <w:lang w:val="en-US" w:eastAsia="en-US"/>
              </w:rPr>
              <w:t xml:space="preserve"> if the UCI includes only SL HARQ-ACK reports</w:t>
            </w:r>
            <w:r>
              <w:rPr>
                <w:rFonts w:eastAsia="SimSun"/>
                <w:color w:val="FF0000"/>
                <w:sz w:val="20"/>
                <w:u w:val="single"/>
                <w:lang w:val="en-US" w:eastAsia="en-US"/>
              </w:rPr>
              <w:t xml:space="preserve"> the PUSCH transmission has larger priority index, the PUSCH transmission has larger priority index,</w:t>
            </w:r>
            <w:r w:rsidRPr="00A15B8C">
              <w:rPr>
                <w:rFonts w:eastAsia="SimSun"/>
                <w:color w:val="FF0000"/>
                <w:sz w:val="20"/>
                <w:u w:val="single"/>
                <w:lang w:val="en-US" w:eastAsia="en-US"/>
              </w:rPr>
              <w:t xml:space="preserve"> and the UE does not multiplex </w:t>
            </w:r>
            <w:r>
              <w:rPr>
                <w:rFonts w:eastAsia="SimSun"/>
                <w:color w:val="FF0000"/>
                <w:sz w:val="20"/>
                <w:u w:val="single"/>
                <w:lang w:val="en-US" w:eastAsia="en-US"/>
              </w:rPr>
              <w:t>any UCI other than SL HARQ-ACK reports in the PUSCH</w:t>
            </w:r>
            <w:r w:rsidRPr="00A15B8C">
              <w:rPr>
                <w:rFonts w:eastAsia="SimSun"/>
                <w:color w:val="FF0000"/>
                <w:sz w:val="20"/>
                <w:u w:val="single"/>
                <w:lang w:val="en-US" w:eastAsia="en-US"/>
              </w:rPr>
              <w:t>;</w:t>
            </w:r>
          </w:p>
          <w:p w14:paraId="180E5D18" w14:textId="77777777" w:rsidR="00657308" w:rsidRPr="00A15B8C" w:rsidRDefault="00657308" w:rsidP="008C2A56">
            <w:pPr>
              <w:ind w:left="568" w:hanging="284"/>
              <w:rPr>
                <w:rFonts w:eastAsia="SimSun"/>
                <w:sz w:val="20"/>
                <w:lang w:val="en-US" w:eastAsia="en-US"/>
              </w:rPr>
            </w:pPr>
            <w:r w:rsidRPr="00A15B8C">
              <w:rPr>
                <w:rFonts w:eastAsia="SimSun"/>
                <w:color w:val="FF0000"/>
                <w:sz w:val="20"/>
                <w:u w:val="single"/>
                <w:lang w:val="en-US" w:eastAsia="en-US"/>
              </w:rPr>
              <w:t>-</w:t>
            </w:r>
            <w:r w:rsidRPr="00A15B8C">
              <w:rPr>
                <w:rFonts w:eastAsia="SimSun"/>
                <w:color w:val="FF0000"/>
                <w:sz w:val="20"/>
                <w:u w:val="single"/>
                <w:lang w:val="en-US" w:eastAsia="en-US"/>
              </w:rPr>
              <w:tab/>
              <w:t xml:space="preserve">does not expect that </w:t>
            </w:r>
            <w:r>
              <w:rPr>
                <w:rFonts w:eastAsia="SimSun"/>
                <w:color w:val="FF0000"/>
                <w:sz w:val="20"/>
                <w:u w:val="single"/>
                <w:lang w:val="en-US" w:eastAsia="en-US"/>
              </w:rPr>
              <w:t>SL HARQ-ACK reports are multiplexed with any UCI other than SL HARQ-ACK reports in the PUSCH transmission</w:t>
            </w:r>
            <w:r w:rsidRPr="00A15B8C">
              <w:rPr>
                <w:rFonts w:eastAsia="SimSun"/>
                <w:color w:val="FF0000"/>
                <w:sz w:val="20"/>
                <w:u w:val="single"/>
                <w:lang w:val="en-US" w:eastAsia="en-US"/>
              </w:rPr>
              <w:t>.</w:t>
            </w:r>
          </w:p>
          <w:p w14:paraId="7A16175E" w14:textId="77777777" w:rsidR="00657308" w:rsidRDefault="00657308" w:rsidP="008C2A56">
            <w:pPr>
              <w:keepNext/>
              <w:keepLines/>
              <w:spacing w:before="120"/>
              <w:ind w:left="1134" w:hanging="1134"/>
              <w:jc w:val="center"/>
              <w:outlineLvl w:val="2"/>
              <w:rPr>
                <w:b/>
                <w:color w:val="FF0000"/>
                <w:lang w:val="en-US"/>
              </w:rPr>
            </w:pPr>
            <w:r w:rsidRPr="00A15B8C">
              <w:rPr>
                <w:b/>
                <w:color w:val="FF0000"/>
                <w:lang w:val="en-US"/>
              </w:rPr>
              <w:t>&lt;Unchanged parts omitted&gt;</w:t>
            </w:r>
          </w:p>
          <w:p w14:paraId="3C8B5896" w14:textId="77777777" w:rsidR="00657308" w:rsidRPr="000A6B45" w:rsidRDefault="00657308" w:rsidP="008C2A56">
            <w:pPr>
              <w:rPr>
                <w:rFonts w:ascii="Times" w:eastAsia="SimSun" w:hAnsi="Times" w:cs="Times"/>
                <w:sz w:val="20"/>
                <w:lang w:eastAsia="zh-CN"/>
              </w:rPr>
            </w:pPr>
            <w:r w:rsidRPr="000A6B45">
              <w:rPr>
                <w:rFonts w:ascii="Times" w:eastAsia="SimSun" w:hAnsi="Times" w:cs="Gulim"/>
                <w:sz w:val="20"/>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w:t>
            </w:r>
            <w:r w:rsidRPr="00AB5C40">
              <w:rPr>
                <w:rFonts w:ascii="Times" w:eastAsia="SimSun" w:hAnsi="Times" w:cs="Gulim"/>
                <w:color w:val="FF0000"/>
                <w:sz w:val="20"/>
                <w:u w:val="single"/>
                <w:lang w:eastAsia="zh-CN"/>
              </w:rPr>
              <w:t>.0</w:t>
            </w:r>
            <w:r w:rsidRPr="000A6B45">
              <w:rPr>
                <w:rFonts w:ascii="Times" w:eastAsia="SimSun" w:hAnsi="Times" w:cs="Gulim"/>
                <w:strike/>
                <w:color w:val="FF0000"/>
                <w:sz w:val="20"/>
                <w:lang w:eastAsia="zh-CN"/>
              </w:rPr>
              <w:t xml:space="preserve"> and 9.2.6</w:t>
            </w:r>
            <w:r w:rsidRPr="00AB5C40">
              <w:rPr>
                <w:rFonts w:ascii="Times" w:eastAsia="SimSun" w:hAnsi="Times" w:cs="Gulim"/>
                <w:color w:val="FF0000"/>
                <w:sz w:val="20"/>
                <w:u w:val="single"/>
                <w:lang w:eastAsia="zh-CN"/>
              </w:rPr>
              <w:t xml:space="preserve"> </w:t>
            </w:r>
            <w:r>
              <w:rPr>
                <w:rFonts w:ascii="Times" w:eastAsia="SimSun" w:hAnsi="Times" w:cs="Gulim"/>
                <w:color w:val="FF0000"/>
                <w:sz w:val="20"/>
                <w:u w:val="single"/>
                <w:lang w:eastAsia="zh-CN"/>
              </w:rPr>
              <w:t>subject to the processing timelines in Clause 9.2.5</w:t>
            </w:r>
            <w:r w:rsidRPr="000A6B45">
              <w:rPr>
                <w:rFonts w:ascii="Times" w:eastAsia="SimSun" w:hAnsi="Times" w:cs="Gulim"/>
                <w:sz w:val="20"/>
                <w:lang w:eastAsia="zh-CN"/>
              </w:rPr>
              <w:t>.</w:t>
            </w:r>
          </w:p>
          <w:p w14:paraId="48D25639" w14:textId="77777777" w:rsidR="00657308" w:rsidRDefault="00657308" w:rsidP="008C2A56">
            <w:pPr>
              <w:keepNext/>
              <w:keepLines/>
              <w:spacing w:before="120"/>
              <w:ind w:left="1134" w:hanging="1134"/>
              <w:jc w:val="center"/>
              <w:outlineLvl w:val="2"/>
              <w:rPr>
                <w:b/>
                <w:color w:val="FF0000"/>
                <w:lang w:val="en-US"/>
              </w:rPr>
            </w:pPr>
            <w:r w:rsidRPr="00A15B8C">
              <w:rPr>
                <w:b/>
                <w:color w:val="FF0000"/>
                <w:lang w:val="en-US"/>
              </w:rPr>
              <w:t>&lt;Unchanged parts omitted&gt;</w:t>
            </w:r>
          </w:p>
          <w:p w14:paraId="4842997B" w14:textId="77777777" w:rsidR="00657308" w:rsidRDefault="00657308" w:rsidP="008C2A56">
            <w:pPr>
              <w:pStyle w:val="3"/>
              <w:outlineLvl w:val="2"/>
            </w:pPr>
            <w:r w:rsidRPr="00B916EC">
              <w:t>9.2.5</w:t>
            </w:r>
            <w:r w:rsidRPr="00B916EC">
              <w:tab/>
              <w:t>UE procedure for reporting multiple UCI types</w:t>
            </w:r>
          </w:p>
          <w:p w14:paraId="3E06D62E" w14:textId="77777777" w:rsidR="00657308" w:rsidRDefault="00657308" w:rsidP="008C2A56">
            <w:pPr>
              <w:keepNext/>
              <w:keepLines/>
              <w:spacing w:before="120"/>
              <w:ind w:left="1134" w:hanging="1134"/>
              <w:jc w:val="center"/>
              <w:outlineLvl w:val="2"/>
              <w:rPr>
                <w:b/>
                <w:color w:val="FF0000"/>
                <w:lang w:val="en-US"/>
              </w:rPr>
            </w:pPr>
            <w:r w:rsidRPr="00A15B8C">
              <w:rPr>
                <w:b/>
                <w:color w:val="FF0000"/>
                <w:lang w:val="en-US"/>
              </w:rPr>
              <w:t>&lt;Unchanged parts omitted&gt;</w:t>
            </w:r>
          </w:p>
          <w:p w14:paraId="27537C07" w14:textId="77777777" w:rsidR="00657308" w:rsidRPr="004C522B" w:rsidRDefault="00657308" w:rsidP="008C2A56">
            <w:pPr>
              <w:rPr>
                <w:rFonts w:eastAsia="SimSun"/>
                <w:sz w:val="20"/>
                <w:lang w:eastAsia="en-US"/>
              </w:rPr>
            </w:pPr>
            <w:r w:rsidRPr="004C522B">
              <w:rPr>
                <w:rFonts w:eastAsia="SimSun" w:hint="eastAsia"/>
                <w:sz w:val="20"/>
                <w:lang w:eastAsia="zh-CN"/>
              </w:rPr>
              <w:t xml:space="preserve">while </w:t>
            </w:r>
            <w:r w:rsidRPr="004C522B">
              <w:rPr>
                <w:rFonts w:eastAsia="SimSun"/>
                <w:noProof/>
                <w:position w:val="-10"/>
                <w:sz w:val="20"/>
                <w:lang w:val="en-US"/>
              </w:rPr>
              <w:drawing>
                <wp:inline distT="0" distB="0" distL="0" distR="0" wp14:anchorId="14651C1C" wp14:editId="05F41CE4">
                  <wp:extent cx="638810" cy="181610"/>
                  <wp:effectExtent l="0" t="0" r="8890" b="8890"/>
                  <wp:docPr id="1667" name="図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p>
          <w:p w14:paraId="48C9DFCD" w14:textId="77777777" w:rsidR="00657308" w:rsidRPr="004C522B" w:rsidRDefault="00657308" w:rsidP="008C2A56">
            <w:pPr>
              <w:ind w:left="568" w:hanging="284"/>
              <w:rPr>
                <w:rFonts w:eastAsia="SimSun"/>
                <w:sz w:val="20"/>
                <w:lang w:val="x-none" w:eastAsia="en-US"/>
              </w:rPr>
            </w:pPr>
            <w:r w:rsidRPr="004C522B">
              <w:rPr>
                <w:rFonts w:eastAsia="SimSun"/>
                <w:sz w:val="20"/>
                <w:lang w:val="x-none" w:eastAsia="en-US"/>
              </w:rPr>
              <w:t xml:space="preserve">if </w:t>
            </w:r>
            <w:r w:rsidRPr="004C522B">
              <w:rPr>
                <w:rFonts w:eastAsia="SimSun"/>
                <w:noProof/>
                <w:position w:val="-10"/>
                <w:sz w:val="20"/>
                <w:lang w:val="en-US"/>
              </w:rPr>
              <w:drawing>
                <wp:inline distT="0" distB="0" distL="0" distR="0" wp14:anchorId="01050B95" wp14:editId="399A01CF">
                  <wp:extent cx="638810" cy="181610"/>
                  <wp:effectExtent l="0" t="0" r="8890" b="8890"/>
                  <wp:docPr id="1668" name="図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4C522B">
              <w:rPr>
                <w:rFonts w:eastAsia="SimSun"/>
                <w:sz w:val="20"/>
                <w:lang w:val="en-US" w:eastAsia="en-US"/>
              </w:rPr>
              <w:t xml:space="preserve"> and </w:t>
            </w:r>
            <w:r w:rsidRPr="004C522B">
              <w:rPr>
                <w:rFonts w:eastAsia="SimSun"/>
                <w:sz w:val="20"/>
                <w:lang w:val="x-none" w:eastAsia="en-US"/>
              </w:rPr>
              <w:t xml:space="preserve">resource </w:t>
            </w:r>
            <w:r w:rsidRPr="004C522B">
              <w:rPr>
                <w:rFonts w:eastAsia="SimSun"/>
                <w:noProof/>
                <w:position w:val="-10"/>
                <w:sz w:val="20"/>
                <w:lang w:val="en-US"/>
              </w:rPr>
              <w:drawing>
                <wp:inline distT="0" distB="0" distL="0" distR="0" wp14:anchorId="64444242" wp14:editId="29AEBE09">
                  <wp:extent cx="468630" cy="181610"/>
                  <wp:effectExtent l="0" t="0" r="7620" b="8890"/>
                  <wp:docPr id="1669" name="図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r w:rsidRPr="004C522B">
              <w:rPr>
                <w:rFonts w:eastAsia="SimSun"/>
                <w:sz w:val="20"/>
                <w:lang w:val="x-none" w:eastAsia="zh-CN"/>
              </w:rPr>
              <w:t xml:space="preserve"> overlaps with resource </w:t>
            </w:r>
            <w:r w:rsidRPr="004C522B">
              <w:rPr>
                <w:rFonts w:eastAsia="SimSun"/>
                <w:noProof/>
                <w:position w:val="-10"/>
                <w:sz w:val="20"/>
                <w:lang w:val="en-US"/>
              </w:rPr>
              <w:drawing>
                <wp:inline distT="0" distB="0" distL="0" distR="0" wp14:anchorId="2FBD33DD" wp14:editId="087B81E6">
                  <wp:extent cx="468630" cy="181610"/>
                  <wp:effectExtent l="0" t="0" r="7620" b="8890"/>
                  <wp:docPr id="1670" name="図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r w:rsidRPr="004C522B">
              <w:rPr>
                <w:rFonts w:eastAsia="SimSun"/>
                <w:sz w:val="20"/>
                <w:lang w:val="en-US" w:eastAsia="en-US"/>
              </w:rPr>
              <w:t xml:space="preserve"> </w:t>
            </w:r>
          </w:p>
          <w:p w14:paraId="039B8B5A" w14:textId="77777777" w:rsidR="00657308" w:rsidRPr="004C522B" w:rsidRDefault="00657308" w:rsidP="008C2A56">
            <w:pPr>
              <w:ind w:left="851" w:hanging="284"/>
              <w:rPr>
                <w:rFonts w:eastAsia="SimSun"/>
                <w:sz w:val="20"/>
                <w:lang w:val="x-none" w:eastAsia="zh-CN"/>
              </w:rPr>
            </w:pPr>
            <w:r w:rsidRPr="004C522B">
              <w:rPr>
                <w:rFonts w:eastAsia="SimSun"/>
                <w:noProof/>
                <w:sz w:val="20"/>
                <w:lang w:val="en-US"/>
              </w:rPr>
              <w:drawing>
                <wp:inline distT="0" distB="0" distL="0" distR="0" wp14:anchorId="05331B84" wp14:editId="14B34AF5">
                  <wp:extent cx="468630" cy="181610"/>
                  <wp:effectExtent l="0" t="0" r="7620" b="8890"/>
                  <wp:docPr id="1671" name="図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p>
          <w:p w14:paraId="013DA0F0" w14:textId="77777777" w:rsidR="00657308" w:rsidRPr="004C522B" w:rsidRDefault="00657308" w:rsidP="008C2A56">
            <w:pPr>
              <w:ind w:left="851" w:hanging="284"/>
              <w:rPr>
                <w:rFonts w:eastAsia="SimSun"/>
                <w:sz w:val="20"/>
                <w:lang w:val="x-none" w:eastAsia="zh-CN"/>
              </w:rPr>
            </w:pPr>
            <w:r w:rsidRPr="004C522B">
              <w:rPr>
                <w:rFonts w:eastAsia="SimSun"/>
                <w:noProof/>
                <w:position w:val="-10"/>
                <w:sz w:val="20"/>
                <w:lang w:val="en-US"/>
              </w:rPr>
              <w:drawing>
                <wp:inline distT="0" distB="0" distL="0" distR="0" wp14:anchorId="3D4F4EBA" wp14:editId="268C187A">
                  <wp:extent cx="468630" cy="181610"/>
                  <wp:effectExtent l="0" t="0" r="7620" b="8890"/>
                  <wp:docPr id="1672" name="図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p>
          <w:p w14:paraId="3453D53B" w14:textId="77777777" w:rsidR="00657308" w:rsidRPr="004C522B" w:rsidRDefault="00657308" w:rsidP="008C2A56">
            <w:pPr>
              <w:ind w:left="568" w:hanging="284"/>
              <w:rPr>
                <w:rFonts w:eastAsia="SimSun"/>
                <w:sz w:val="20"/>
                <w:lang w:val="x-none" w:eastAsia="zh-CN"/>
              </w:rPr>
            </w:pPr>
            <w:r w:rsidRPr="004C522B">
              <w:rPr>
                <w:rFonts w:eastAsia="SimSun"/>
                <w:sz w:val="20"/>
                <w:lang w:val="x-none" w:eastAsia="zh-CN"/>
              </w:rPr>
              <w:t>else</w:t>
            </w:r>
          </w:p>
          <w:p w14:paraId="0F27FB33" w14:textId="77777777" w:rsidR="00657308" w:rsidRPr="004C522B" w:rsidRDefault="00657308" w:rsidP="008C2A56">
            <w:pPr>
              <w:ind w:left="851" w:hanging="284"/>
              <w:rPr>
                <w:rFonts w:eastAsia="SimSun"/>
                <w:sz w:val="20"/>
                <w:lang w:val="x-none" w:eastAsia="zh-CN"/>
              </w:rPr>
            </w:pPr>
            <w:r w:rsidRPr="004C522B">
              <w:rPr>
                <w:rFonts w:eastAsia="SimSun"/>
                <w:sz w:val="20"/>
                <w:lang w:val="x-none" w:eastAsia="zh-CN"/>
              </w:rPr>
              <w:t xml:space="preserve">if </w:t>
            </w:r>
            <w:r w:rsidRPr="004C522B">
              <w:rPr>
                <w:rFonts w:eastAsia="SimSun"/>
                <w:noProof/>
                <w:position w:val="-6"/>
                <w:sz w:val="20"/>
                <w:lang w:val="en-US"/>
              </w:rPr>
              <w:drawing>
                <wp:inline distT="0" distB="0" distL="0" distR="0" wp14:anchorId="6793D12A" wp14:editId="2CCC3816">
                  <wp:extent cx="275590" cy="181610"/>
                  <wp:effectExtent l="0" t="0" r="0" b="8890"/>
                  <wp:docPr id="1673" name="図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p>
          <w:p w14:paraId="0BDC8C70" w14:textId="77777777" w:rsidR="00657308" w:rsidRPr="004C522B" w:rsidRDefault="00657308" w:rsidP="008C2A56">
            <w:pPr>
              <w:ind w:left="1135" w:hanging="284"/>
              <w:rPr>
                <w:rFonts w:eastAsia="SimSun"/>
                <w:sz w:val="20"/>
                <w:lang w:eastAsia="zh-CN"/>
              </w:rPr>
            </w:pPr>
            <w:r w:rsidRPr="004C522B">
              <w:rPr>
                <w:rFonts w:eastAsia="SimSun" w:cs="Arial"/>
                <w:sz w:val="20"/>
                <w:lang w:eastAsia="zh-CN"/>
              </w:rPr>
              <w:t xml:space="preserve">determine a single resource for multiplexing UCI associated with resources </w:t>
            </w:r>
            <w:r w:rsidRPr="004C522B">
              <w:rPr>
                <w:rFonts w:eastAsia="SimSun"/>
                <w:noProof/>
                <w:position w:val="-10"/>
                <w:sz w:val="20"/>
                <w:lang w:val="en-US"/>
              </w:rPr>
              <w:drawing>
                <wp:inline distT="0" distB="0" distL="0" distR="0" wp14:anchorId="31907930" wp14:editId="0E85EE13">
                  <wp:extent cx="1553210" cy="181610"/>
                  <wp:effectExtent l="0" t="0" r="8890" b="8890"/>
                  <wp:docPr id="1674" name="図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3210" cy="181610"/>
                          </a:xfrm>
                          <a:prstGeom prst="rect">
                            <a:avLst/>
                          </a:prstGeom>
                          <a:noFill/>
                          <a:ln>
                            <a:noFill/>
                          </a:ln>
                        </pic:spPr>
                      </pic:pic>
                    </a:graphicData>
                  </a:graphic>
                </wp:inline>
              </w:drawing>
            </w:r>
            <w:r w:rsidRPr="004C522B">
              <w:rPr>
                <w:rFonts w:eastAsia="SimSun"/>
                <w:sz w:val="20"/>
                <w:lang w:eastAsia="zh-CN"/>
              </w:rPr>
              <w:t xml:space="preserve"> as </w:t>
            </w:r>
            <w:r w:rsidRPr="004C522B">
              <w:rPr>
                <w:rFonts w:eastAsia="SimSun"/>
                <w:sz w:val="20"/>
                <w:lang w:eastAsia="en-US"/>
              </w:rPr>
              <w:t xml:space="preserve">described in Clauses </w:t>
            </w:r>
            <w:r w:rsidRPr="004C522B">
              <w:rPr>
                <w:rFonts w:eastAsia="SimSun"/>
                <w:strike/>
                <w:color w:val="FF0000"/>
                <w:sz w:val="20"/>
                <w:lang w:eastAsia="en-US"/>
              </w:rPr>
              <w:t>9.2.5.0,</w:t>
            </w:r>
            <w:r w:rsidRPr="004C522B">
              <w:rPr>
                <w:rFonts w:eastAsia="SimSun"/>
                <w:color w:val="FF0000"/>
                <w:sz w:val="20"/>
                <w:lang w:eastAsia="en-US"/>
              </w:rPr>
              <w:t xml:space="preserve"> </w:t>
            </w:r>
            <w:r w:rsidRPr="004C522B">
              <w:rPr>
                <w:rFonts w:eastAsia="SimSun"/>
                <w:sz w:val="20"/>
                <w:lang w:eastAsia="en-US"/>
              </w:rPr>
              <w:t>9.2.5.1 and 9.2.5.2</w:t>
            </w:r>
            <w:r w:rsidRPr="004C522B">
              <w:rPr>
                <w:rFonts w:eastAsia="SimSun"/>
                <w:sz w:val="20"/>
                <w:lang w:eastAsia="zh-CN"/>
              </w:rPr>
              <w:t xml:space="preserve"> </w:t>
            </w:r>
          </w:p>
          <w:p w14:paraId="270469A9" w14:textId="77777777" w:rsidR="00657308" w:rsidRPr="004C522B" w:rsidRDefault="00657308" w:rsidP="008C2A56">
            <w:pPr>
              <w:ind w:left="1135" w:hanging="284"/>
              <w:rPr>
                <w:rFonts w:eastAsia="SimSun"/>
                <w:sz w:val="20"/>
                <w:lang w:eastAsia="zh-CN"/>
              </w:rPr>
            </w:pPr>
            <w:r w:rsidRPr="004C522B">
              <w:rPr>
                <w:rFonts w:eastAsia="SimSun"/>
                <w:sz w:val="20"/>
                <w:lang w:eastAsia="zh-CN"/>
              </w:rPr>
              <w:t xml:space="preserve">set the index of the single resource to </w:t>
            </w:r>
            <w:r w:rsidRPr="004C522B">
              <w:rPr>
                <w:rFonts w:eastAsia="SimSun"/>
                <w:noProof/>
                <w:position w:val="-10"/>
                <w:sz w:val="20"/>
                <w:lang w:val="en-US"/>
              </w:rPr>
              <w:drawing>
                <wp:inline distT="0" distB="0" distL="0" distR="0" wp14:anchorId="430AF4E4" wp14:editId="1661AC31">
                  <wp:extent cx="114300" cy="182245"/>
                  <wp:effectExtent l="0" t="0" r="0" b="8255"/>
                  <wp:docPr id="167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4C522B">
              <w:rPr>
                <w:rFonts w:eastAsia="SimSun"/>
                <w:sz w:val="20"/>
                <w:lang w:eastAsia="zh-CN"/>
              </w:rPr>
              <w:t xml:space="preserve"> </w:t>
            </w:r>
          </w:p>
          <w:p w14:paraId="6F5646BB" w14:textId="77777777" w:rsidR="00657308" w:rsidRPr="004C522B" w:rsidRDefault="00657308" w:rsidP="008C2A56">
            <w:pPr>
              <w:ind w:left="1135" w:hanging="284"/>
              <w:rPr>
                <w:rFonts w:eastAsia="SimSun"/>
                <w:sz w:val="20"/>
                <w:lang w:eastAsia="zh-CN"/>
              </w:rPr>
            </w:pPr>
            <w:r w:rsidRPr="004C522B">
              <w:rPr>
                <w:rFonts w:eastAsia="SimSun"/>
                <w:noProof/>
                <w:position w:val="-10"/>
                <w:sz w:val="20"/>
                <w:lang w:val="en-US"/>
              </w:rPr>
              <w:drawing>
                <wp:inline distT="0" distB="0" distL="0" distR="0" wp14:anchorId="3C1793B7" wp14:editId="6F8AAAFE">
                  <wp:extent cx="2467610" cy="181610"/>
                  <wp:effectExtent l="0" t="0" r="8890" b="8890"/>
                  <wp:docPr id="1676" name="図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67610" cy="181610"/>
                          </a:xfrm>
                          <a:prstGeom prst="rect">
                            <a:avLst/>
                          </a:prstGeom>
                          <a:noFill/>
                          <a:ln>
                            <a:noFill/>
                          </a:ln>
                        </pic:spPr>
                      </pic:pic>
                    </a:graphicData>
                  </a:graphic>
                </wp:inline>
              </w:drawing>
            </w:r>
          </w:p>
          <w:p w14:paraId="5BE45D52" w14:textId="77777777" w:rsidR="00657308" w:rsidRPr="004C522B" w:rsidRDefault="00657308" w:rsidP="008C2A56">
            <w:pPr>
              <w:ind w:left="1135" w:hanging="284"/>
              <w:rPr>
                <w:rFonts w:eastAsia="SimSun"/>
                <w:sz w:val="20"/>
                <w:lang w:eastAsia="zh-CN"/>
              </w:rPr>
            </w:pPr>
            <w:r w:rsidRPr="004C522B">
              <w:rPr>
                <w:rFonts w:eastAsia="SimSun"/>
                <w:noProof/>
                <w:position w:val="-10"/>
                <w:sz w:val="20"/>
                <w:lang w:val="en-US"/>
              </w:rPr>
              <w:drawing>
                <wp:inline distT="0" distB="0" distL="0" distR="0" wp14:anchorId="35CED879" wp14:editId="5B5359B8">
                  <wp:extent cx="275590" cy="181610"/>
                  <wp:effectExtent l="0" t="0" r="0" b="8890"/>
                  <wp:docPr id="1677" name="図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4C522B">
              <w:rPr>
                <w:rFonts w:eastAsia="SimSun"/>
                <w:sz w:val="20"/>
                <w:lang w:eastAsia="en-US"/>
              </w:rPr>
              <w:t xml:space="preserve"> % start from the beginning after reordering unmerged resources at next step</w:t>
            </w:r>
          </w:p>
          <w:p w14:paraId="62DCEBE1" w14:textId="77777777" w:rsidR="00657308" w:rsidRPr="004C522B" w:rsidRDefault="00657308" w:rsidP="008C2A56">
            <w:pPr>
              <w:ind w:left="1135" w:hanging="284"/>
              <w:rPr>
                <w:rFonts w:eastAsia="SimSun" w:cs="Arial"/>
                <w:sz w:val="20"/>
                <w:lang w:eastAsia="zh-CN"/>
              </w:rPr>
            </w:pPr>
            <w:r w:rsidRPr="004C522B">
              <w:rPr>
                <w:rFonts w:eastAsia="SimSun" w:cs="Arial"/>
                <w:noProof/>
                <w:position w:val="-6"/>
                <w:sz w:val="20"/>
                <w:lang w:val="en-US"/>
              </w:rPr>
              <w:drawing>
                <wp:inline distT="0" distB="0" distL="0" distR="0" wp14:anchorId="27A5D7CA" wp14:editId="20542219">
                  <wp:extent cx="275590" cy="181610"/>
                  <wp:effectExtent l="0" t="0" r="0" b="8890"/>
                  <wp:docPr id="1678" name="図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p>
          <w:p w14:paraId="5051EF74" w14:textId="77777777" w:rsidR="00657308" w:rsidRPr="004C522B" w:rsidRDefault="00657308" w:rsidP="008C2A56">
            <w:pPr>
              <w:ind w:left="1135" w:hanging="284"/>
              <w:rPr>
                <w:rFonts w:eastAsia="SimSun"/>
                <w:sz w:val="20"/>
                <w:lang w:eastAsia="en-US"/>
              </w:rPr>
            </w:pPr>
            <w:r w:rsidRPr="004C522B">
              <w:rPr>
                <w:rFonts w:eastAsia="SimSun"/>
                <w:noProof/>
                <w:position w:val="-10"/>
                <w:sz w:val="20"/>
                <w:lang w:val="en-US"/>
              </w:rPr>
              <w:drawing>
                <wp:inline distT="0" distB="0" distL="0" distR="0" wp14:anchorId="56ACD805" wp14:editId="3FE827D6">
                  <wp:extent cx="468630" cy="181610"/>
                  <wp:effectExtent l="0" t="0" r="7620" b="8890"/>
                  <wp:docPr id="1679" name="図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r w:rsidRPr="004C522B">
              <w:rPr>
                <w:rFonts w:eastAsia="SimSun"/>
                <w:sz w:val="20"/>
                <w:lang w:eastAsia="en-US"/>
              </w:rPr>
              <w:t xml:space="preserve"> % function that re-orders resources in current set </w:t>
            </w:r>
            <w:r w:rsidRPr="004C522B">
              <w:rPr>
                <w:rFonts w:eastAsia="SimSun"/>
                <w:noProof/>
                <w:position w:val="-10"/>
                <w:sz w:val="20"/>
                <w:lang w:val="en-US"/>
              </w:rPr>
              <w:drawing>
                <wp:inline distT="0" distB="0" distL="0" distR="0" wp14:anchorId="484D056C" wp14:editId="4DD5E16A">
                  <wp:extent cx="181610" cy="181610"/>
                  <wp:effectExtent l="0" t="0" r="0" b="8890"/>
                  <wp:docPr id="1680" name="図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p w14:paraId="725C1160" w14:textId="77777777" w:rsidR="00657308" w:rsidRPr="004C522B" w:rsidRDefault="00657308" w:rsidP="008C2A56">
            <w:pPr>
              <w:ind w:left="1135" w:hanging="284"/>
              <w:rPr>
                <w:rFonts w:eastAsia="SimSun"/>
                <w:sz w:val="20"/>
                <w:lang w:eastAsia="zh-CN"/>
              </w:rPr>
            </w:pPr>
            <w:r w:rsidRPr="004C522B">
              <w:rPr>
                <w:rFonts w:eastAsia="SimSun"/>
                <w:sz w:val="20"/>
                <w:lang w:eastAsia="zh-CN"/>
              </w:rPr>
              <w:t xml:space="preserve">Set </w:t>
            </w:r>
            <w:r w:rsidRPr="004C522B">
              <w:rPr>
                <w:rFonts w:eastAsia="SimSun"/>
                <w:noProof/>
                <w:position w:val="-10"/>
                <w:sz w:val="20"/>
                <w:lang w:val="en-US"/>
              </w:rPr>
              <w:drawing>
                <wp:inline distT="0" distB="0" distL="0" distR="0" wp14:anchorId="21358FE7" wp14:editId="1EDE5614">
                  <wp:extent cx="275590" cy="181610"/>
                  <wp:effectExtent l="0" t="0" r="0" b="8890"/>
                  <wp:docPr id="1681" name="図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4C522B">
              <w:rPr>
                <w:rFonts w:eastAsia="SimSun"/>
                <w:sz w:val="20"/>
                <w:lang w:eastAsia="en-US"/>
              </w:rPr>
              <w:t xml:space="preserve"> to the cardinality of </w:t>
            </w:r>
            <w:r w:rsidRPr="004C522B">
              <w:rPr>
                <w:rFonts w:eastAsia="SimSun"/>
                <w:noProof/>
                <w:position w:val="-10"/>
                <w:sz w:val="20"/>
                <w:lang w:val="en-US"/>
              </w:rPr>
              <w:drawing>
                <wp:inline distT="0" distB="0" distL="0" distR="0" wp14:anchorId="529909D7" wp14:editId="541B6F5F">
                  <wp:extent cx="181610" cy="181610"/>
                  <wp:effectExtent l="0" t="0" r="0" b="8890"/>
                  <wp:docPr id="1682" name="図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p w14:paraId="511380B7" w14:textId="77777777" w:rsidR="00657308" w:rsidRPr="004C522B" w:rsidRDefault="00657308" w:rsidP="008C2A56">
            <w:pPr>
              <w:ind w:left="851" w:hanging="284"/>
              <w:rPr>
                <w:rFonts w:eastAsia="SimSun"/>
                <w:sz w:val="20"/>
                <w:lang w:val="x-none" w:eastAsia="en-US"/>
              </w:rPr>
            </w:pPr>
            <w:r w:rsidRPr="004C522B">
              <w:rPr>
                <w:rFonts w:eastAsia="SimSun"/>
                <w:sz w:val="20"/>
                <w:lang w:val="x-none" w:eastAsia="zh-CN"/>
              </w:rPr>
              <w:t>else</w:t>
            </w:r>
          </w:p>
          <w:p w14:paraId="743DDB99" w14:textId="77777777" w:rsidR="00657308" w:rsidRPr="004C522B" w:rsidRDefault="00657308" w:rsidP="008C2A56">
            <w:pPr>
              <w:ind w:left="1135" w:hanging="284"/>
              <w:rPr>
                <w:rFonts w:eastAsia="SimSun"/>
                <w:sz w:val="20"/>
                <w:lang w:eastAsia="zh-CN"/>
              </w:rPr>
            </w:pPr>
            <w:r w:rsidRPr="004C522B">
              <w:rPr>
                <w:rFonts w:eastAsia="SimSun"/>
                <w:noProof/>
                <w:sz w:val="20"/>
                <w:lang w:val="en-US"/>
              </w:rPr>
              <w:drawing>
                <wp:inline distT="0" distB="0" distL="0" distR="0" wp14:anchorId="3B8C696D" wp14:editId="14B5533E">
                  <wp:extent cx="468630" cy="181610"/>
                  <wp:effectExtent l="0" t="0" r="7620" b="8890"/>
                  <wp:docPr id="1683" name="図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630" cy="181610"/>
                          </a:xfrm>
                          <a:prstGeom prst="rect">
                            <a:avLst/>
                          </a:prstGeom>
                          <a:noFill/>
                          <a:ln>
                            <a:noFill/>
                          </a:ln>
                        </pic:spPr>
                      </pic:pic>
                    </a:graphicData>
                  </a:graphic>
                </wp:inline>
              </w:drawing>
            </w:r>
          </w:p>
          <w:p w14:paraId="041E64BD" w14:textId="77777777" w:rsidR="00657308" w:rsidRPr="004C522B" w:rsidRDefault="00657308" w:rsidP="008C2A56">
            <w:pPr>
              <w:ind w:left="851" w:hanging="284"/>
              <w:rPr>
                <w:rFonts w:eastAsia="SimSun"/>
                <w:sz w:val="20"/>
                <w:lang w:val="x-none" w:eastAsia="zh-CN"/>
              </w:rPr>
            </w:pPr>
            <w:r w:rsidRPr="004C522B">
              <w:rPr>
                <w:rFonts w:eastAsia="SimSun"/>
                <w:sz w:val="20"/>
                <w:lang w:val="x-none" w:eastAsia="zh-CN"/>
              </w:rPr>
              <w:t>end if</w:t>
            </w:r>
          </w:p>
          <w:p w14:paraId="1D0B465B" w14:textId="77777777" w:rsidR="00657308" w:rsidRPr="004C522B" w:rsidRDefault="00657308" w:rsidP="008C2A56">
            <w:pPr>
              <w:ind w:left="568" w:hanging="284"/>
              <w:rPr>
                <w:rFonts w:eastAsia="SimSun"/>
                <w:sz w:val="20"/>
                <w:lang w:val="x-none" w:eastAsia="zh-CN"/>
              </w:rPr>
            </w:pPr>
            <w:r w:rsidRPr="004C522B">
              <w:rPr>
                <w:rFonts w:eastAsia="SimSun"/>
                <w:sz w:val="20"/>
                <w:lang w:val="x-none" w:eastAsia="zh-CN"/>
              </w:rPr>
              <w:lastRenderedPageBreak/>
              <w:t>end if</w:t>
            </w:r>
          </w:p>
          <w:p w14:paraId="5496E487" w14:textId="77777777" w:rsidR="00657308" w:rsidRPr="004C522B" w:rsidRDefault="00657308" w:rsidP="008C2A56">
            <w:pPr>
              <w:rPr>
                <w:rFonts w:eastAsia="SimSun" w:cs="Arial"/>
                <w:sz w:val="20"/>
                <w:lang w:eastAsia="zh-CN"/>
              </w:rPr>
            </w:pPr>
            <w:r w:rsidRPr="004C522B">
              <w:rPr>
                <w:rFonts w:eastAsia="SimSun" w:cs="Arial"/>
                <w:sz w:val="20"/>
                <w:lang w:eastAsia="zh-CN"/>
              </w:rPr>
              <w:t>end while</w:t>
            </w:r>
          </w:p>
          <w:p w14:paraId="3BC9F638" w14:textId="77777777" w:rsidR="00657308" w:rsidRDefault="00657308" w:rsidP="008C2A56">
            <w:pPr>
              <w:keepNext/>
              <w:keepLines/>
              <w:spacing w:before="120"/>
              <w:ind w:left="1134" w:hanging="1134"/>
              <w:jc w:val="center"/>
              <w:outlineLvl w:val="2"/>
              <w:rPr>
                <w:b/>
                <w:color w:val="FF0000"/>
                <w:lang w:val="en-US"/>
              </w:rPr>
            </w:pPr>
            <w:r w:rsidRPr="00A15B8C">
              <w:rPr>
                <w:b/>
                <w:color w:val="FF0000"/>
                <w:lang w:val="en-US"/>
              </w:rPr>
              <w:t>&lt;Unchanged parts omitted&gt;</w:t>
            </w:r>
          </w:p>
          <w:p w14:paraId="4DF7A0C1" w14:textId="77777777" w:rsidR="00657308" w:rsidRPr="00A15B8C" w:rsidRDefault="00657308" w:rsidP="008C2A56">
            <w:pPr>
              <w:jc w:val="center"/>
              <w:rPr>
                <w:b/>
                <w:color w:val="FF0000"/>
                <w:lang w:val="en-US"/>
              </w:rPr>
            </w:pPr>
            <w:r w:rsidRPr="00A15B8C">
              <w:rPr>
                <w:b/>
                <w:color w:val="FF0000"/>
                <w:lang w:val="en-US"/>
              </w:rPr>
              <w:t>-------------------------- End of Text Proposal for TS 38.213 --------------------------</w:t>
            </w:r>
          </w:p>
        </w:tc>
      </w:tr>
    </w:tbl>
    <w:p w14:paraId="7566FCE5" w14:textId="77777777" w:rsidR="00AB1EB3" w:rsidRPr="00A15B8C" w:rsidRDefault="00AB1EB3" w:rsidP="00AB1EB3">
      <w:pPr>
        <w:spacing w:afterLines="50" w:after="120"/>
        <w:jc w:val="both"/>
        <w:rPr>
          <w:rFonts w:eastAsiaTheme="minorEastAsia"/>
          <w:b/>
          <w:sz w:val="22"/>
          <w:u w:val="single"/>
          <w:lang w:val="en-US"/>
        </w:rPr>
      </w:pPr>
      <w:r w:rsidRPr="00A15B8C">
        <w:rPr>
          <w:rFonts w:eastAsiaTheme="minorEastAsia"/>
          <w:b/>
          <w:sz w:val="22"/>
          <w:u w:val="single"/>
          <w:lang w:val="en-US"/>
        </w:rPr>
        <w:lastRenderedPageBreak/>
        <w:t>Text proposal 2:</w:t>
      </w:r>
    </w:p>
    <w:tbl>
      <w:tblPr>
        <w:tblStyle w:val="afc"/>
        <w:tblW w:w="0" w:type="auto"/>
        <w:tblLook w:val="04A0" w:firstRow="1" w:lastRow="0" w:firstColumn="1" w:lastColumn="0" w:noHBand="0" w:noVBand="1"/>
      </w:tblPr>
      <w:tblGrid>
        <w:gridCol w:w="9962"/>
      </w:tblGrid>
      <w:tr w:rsidR="00AB1EB3" w:rsidRPr="00A15B8C" w14:paraId="7F6460F6" w14:textId="77777777" w:rsidTr="006612D0">
        <w:tc>
          <w:tcPr>
            <w:tcW w:w="9962" w:type="dxa"/>
          </w:tcPr>
          <w:p w14:paraId="0B00CFD6" w14:textId="77777777" w:rsidR="00AB1EB3" w:rsidRPr="00A15B8C" w:rsidRDefault="00AB1EB3" w:rsidP="006612D0">
            <w:pPr>
              <w:jc w:val="center"/>
              <w:rPr>
                <w:b/>
                <w:color w:val="FF0000"/>
                <w:lang w:val="en-US"/>
              </w:rPr>
            </w:pPr>
            <w:r w:rsidRPr="00A15B8C">
              <w:rPr>
                <w:b/>
                <w:color w:val="FF0000"/>
                <w:lang w:val="en-US"/>
              </w:rPr>
              <w:t>-------------------------- Start of Text Proposal for TS 38.213 --------------------------</w:t>
            </w:r>
          </w:p>
          <w:p w14:paraId="3931F4EC" w14:textId="77777777" w:rsidR="00AB1EB3" w:rsidRPr="00A15B8C" w:rsidRDefault="00AB1EB3" w:rsidP="006612D0">
            <w:pPr>
              <w:spacing w:before="240"/>
              <w:jc w:val="center"/>
              <w:rPr>
                <w:b/>
                <w:color w:val="FF0000"/>
                <w:lang w:val="en-US"/>
              </w:rPr>
            </w:pPr>
            <w:r w:rsidRPr="00A15B8C">
              <w:rPr>
                <w:b/>
                <w:color w:val="FF0000"/>
                <w:lang w:val="en-US"/>
              </w:rPr>
              <w:t>&lt;Unchanged parts omitted&gt;</w:t>
            </w:r>
          </w:p>
          <w:p w14:paraId="4C8DD3B5" w14:textId="77777777" w:rsidR="00AB1EB3" w:rsidRPr="00A15B8C" w:rsidRDefault="00AB1EB3" w:rsidP="006612D0">
            <w:pPr>
              <w:keepNext/>
              <w:keepLines/>
              <w:spacing w:before="120"/>
              <w:ind w:left="1701" w:hanging="1701"/>
              <w:outlineLvl w:val="4"/>
              <w:rPr>
                <w:rFonts w:ascii="Arial" w:eastAsia="Malgun Gothic" w:hAnsi="Arial"/>
                <w:sz w:val="22"/>
                <w:lang w:val="en-US" w:eastAsia="en-US"/>
              </w:rPr>
            </w:pPr>
            <w:r w:rsidRPr="00A15B8C">
              <w:rPr>
                <w:rFonts w:ascii="Arial" w:eastAsia="Malgun Gothic" w:hAnsi="Arial"/>
                <w:sz w:val="22"/>
                <w:lang w:val="en-US" w:eastAsia="en-US"/>
              </w:rPr>
              <w:t>16.2.4.3.1</w:t>
            </w:r>
            <w:r w:rsidRPr="00A15B8C">
              <w:rPr>
                <w:rFonts w:ascii="Arial" w:eastAsia="Malgun Gothic" w:hAnsi="Arial"/>
                <w:sz w:val="22"/>
                <w:lang w:val="en-US" w:eastAsia="en-US"/>
              </w:rPr>
              <w:tab/>
              <w:t xml:space="preserve">Prioritizations for sidelink and uplink transmissions </w:t>
            </w:r>
          </w:p>
          <w:p w14:paraId="77FF95A6" w14:textId="77777777" w:rsidR="00AB1EB3" w:rsidRPr="00A15B8C" w:rsidRDefault="00AB1EB3" w:rsidP="006612D0">
            <w:pPr>
              <w:rPr>
                <w:rFonts w:eastAsia="Malgun Gothic"/>
                <w:sz w:val="20"/>
                <w:lang w:val="en-US" w:eastAsia="en-US"/>
              </w:rPr>
            </w:pPr>
            <w:r w:rsidRPr="00A15B8C">
              <w:rPr>
                <w:rFonts w:eastAsia="Malgun Gothic"/>
                <w:sz w:val="20"/>
                <w:lang w:val="en-US" w:eastAsia="en-US"/>
              </w:rPr>
              <w:t xml:space="preserve">A UE performs prioritization between SL transmissions/receptions and UL transmissions after performing the procedures described in </w:t>
            </w:r>
            <w:r w:rsidRPr="00A15B8C">
              <w:rPr>
                <w:rFonts w:eastAsia="Malgun Gothic"/>
                <w:color w:val="FF0000"/>
                <w:sz w:val="20"/>
                <w:u w:val="single"/>
                <w:lang w:val="en-US" w:eastAsia="en-US"/>
              </w:rPr>
              <w:t>Clause 9,</w:t>
            </w:r>
            <w:r w:rsidRPr="00A15B8C">
              <w:rPr>
                <w:rFonts w:eastAsia="Malgun Gothic"/>
                <w:color w:val="FF0000"/>
                <w:sz w:val="20"/>
                <w:lang w:val="en-US" w:eastAsia="en-US"/>
              </w:rPr>
              <w:t xml:space="preserve"> </w:t>
            </w:r>
            <w:r w:rsidRPr="00A15B8C">
              <w:rPr>
                <w:rFonts w:eastAsia="Malgun Gothic"/>
                <w:sz w:val="20"/>
                <w:lang w:val="en-US" w:eastAsia="en-US"/>
              </w:rPr>
              <w:t>Clause 9.2.5</w:t>
            </w:r>
            <w:r w:rsidRPr="00A15B8C">
              <w:rPr>
                <w:rFonts w:eastAsia="Malgun Gothic"/>
                <w:color w:val="FF0000"/>
                <w:sz w:val="20"/>
                <w:u w:val="single"/>
                <w:lang w:val="en-US" w:eastAsia="en-US"/>
              </w:rPr>
              <w:t>, and Clause 9.2.6,</w:t>
            </w:r>
            <w:r w:rsidRPr="00A15B8C">
              <w:rPr>
                <w:rFonts w:eastAsia="Malgun Gothic"/>
                <w:sz w:val="20"/>
                <w:lang w:val="en-US" w:eastAsia="en-US"/>
              </w:rPr>
              <w:t xml:space="preserve"> and in Clause 6.1 of [6, TS 38.214]. </w:t>
            </w:r>
          </w:p>
          <w:p w14:paraId="231D0BC6" w14:textId="77777777" w:rsidR="00AB1EB3" w:rsidRPr="00A15B8C" w:rsidRDefault="00AB1EB3" w:rsidP="006612D0">
            <w:pPr>
              <w:spacing w:before="240"/>
              <w:jc w:val="center"/>
              <w:rPr>
                <w:b/>
                <w:color w:val="FF0000"/>
                <w:lang w:val="en-US"/>
              </w:rPr>
            </w:pPr>
            <w:r w:rsidRPr="00A15B8C">
              <w:rPr>
                <w:b/>
                <w:color w:val="FF0000"/>
                <w:lang w:val="en-US"/>
              </w:rPr>
              <w:t>&lt;Unchanged parts omitted&gt;</w:t>
            </w:r>
          </w:p>
          <w:p w14:paraId="2C59782F" w14:textId="77777777" w:rsidR="00AB1EB3" w:rsidRPr="00A15B8C" w:rsidRDefault="00AB1EB3" w:rsidP="006612D0">
            <w:pPr>
              <w:jc w:val="center"/>
              <w:rPr>
                <w:b/>
                <w:color w:val="FF0000"/>
                <w:lang w:val="en-US"/>
              </w:rPr>
            </w:pPr>
            <w:r w:rsidRPr="00A15B8C">
              <w:rPr>
                <w:b/>
                <w:color w:val="FF0000"/>
                <w:lang w:val="en-US"/>
              </w:rPr>
              <w:t>-------------------------- End of Text Proposal for TS 38.213 --------------------------</w:t>
            </w:r>
          </w:p>
        </w:tc>
      </w:tr>
    </w:tbl>
    <w:p w14:paraId="1CAAEB47" w14:textId="77777777" w:rsidR="00AB1EB3" w:rsidRPr="00A15B8C" w:rsidRDefault="00AB1EB3" w:rsidP="00AB1EB3">
      <w:pPr>
        <w:spacing w:afterLines="50" w:after="120"/>
        <w:jc w:val="both"/>
        <w:rPr>
          <w:rFonts w:eastAsiaTheme="minorEastAsia"/>
          <w:b/>
          <w:sz w:val="22"/>
          <w:u w:val="single"/>
          <w:lang w:val="en-US"/>
        </w:rPr>
      </w:pPr>
      <w:r w:rsidRPr="00A15B8C">
        <w:rPr>
          <w:rFonts w:eastAsiaTheme="minorEastAsia"/>
          <w:b/>
          <w:sz w:val="22"/>
          <w:u w:val="single"/>
          <w:lang w:val="en-US"/>
        </w:rPr>
        <w:t>Text proposal 3:</w:t>
      </w:r>
    </w:p>
    <w:tbl>
      <w:tblPr>
        <w:tblStyle w:val="afc"/>
        <w:tblW w:w="0" w:type="auto"/>
        <w:tblLook w:val="04A0" w:firstRow="1" w:lastRow="0" w:firstColumn="1" w:lastColumn="0" w:noHBand="0" w:noVBand="1"/>
      </w:tblPr>
      <w:tblGrid>
        <w:gridCol w:w="9962"/>
      </w:tblGrid>
      <w:tr w:rsidR="00AB1EB3" w:rsidRPr="00A15B8C" w14:paraId="41CE3634" w14:textId="77777777" w:rsidTr="006612D0">
        <w:tc>
          <w:tcPr>
            <w:tcW w:w="9962" w:type="dxa"/>
          </w:tcPr>
          <w:p w14:paraId="6410C255" w14:textId="77777777" w:rsidR="00AB1EB3" w:rsidRPr="00A15B8C" w:rsidRDefault="00AB1EB3" w:rsidP="006612D0">
            <w:pPr>
              <w:jc w:val="center"/>
              <w:rPr>
                <w:b/>
                <w:color w:val="FF0000"/>
                <w:lang w:val="en-US"/>
              </w:rPr>
            </w:pPr>
            <w:r w:rsidRPr="00A15B8C">
              <w:rPr>
                <w:b/>
                <w:color w:val="FF0000"/>
                <w:lang w:val="en-US"/>
              </w:rPr>
              <w:t>-------------------------- Start of Text Proposal for TS 38.213 --------------------------</w:t>
            </w:r>
          </w:p>
          <w:p w14:paraId="71FC11EA" w14:textId="77777777" w:rsidR="00AB1EB3" w:rsidRPr="00A15B8C" w:rsidRDefault="00AB1EB3" w:rsidP="006612D0">
            <w:pPr>
              <w:spacing w:before="240"/>
              <w:jc w:val="center"/>
              <w:rPr>
                <w:b/>
                <w:color w:val="FF0000"/>
                <w:lang w:val="en-US"/>
              </w:rPr>
            </w:pPr>
            <w:r w:rsidRPr="00A15B8C">
              <w:rPr>
                <w:b/>
                <w:color w:val="FF0000"/>
                <w:lang w:val="en-US"/>
              </w:rPr>
              <w:t>&lt;Unchanged parts omitted&gt;</w:t>
            </w:r>
          </w:p>
          <w:p w14:paraId="6E483272" w14:textId="77777777" w:rsidR="00AB1EB3" w:rsidRPr="00A15B8C" w:rsidRDefault="00AB1EB3" w:rsidP="006612D0">
            <w:pPr>
              <w:keepNext/>
              <w:keepLines/>
              <w:spacing w:before="120"/>
              <w:ind w:left="1418" w:hanging="1418"/>
              <w:outlineLvl w:val="3"/>
              <w:rPr>
                <w:rFonts w:ascii="Arial" w:eastAsia="SimSun" w:hAnsi="Arial"/>
                <w:lang w:val="en-US" w:eastAsia="en-US"/>
              </w:rPr>
            </w:pPr>
            <w:r w:rsidRPr="00A15B8C">
              <w:rPr>
                <w:rFonts w:ascii="Arial" w:eastAsia="SimSun" w:hAnsi="Arial"/>
                <w:lang w:val="en-US" w:eastAsia="en-US"/>
              </w:rPr>
              <w:t>16.2.4.3</w:t>
            </w:r>
            <w:r w:rsidRPr="00A15B8C">
              <w:rPr>
                <w:rFonts w:ascii="Arial" w:eastAsia="SimSun" w:hAnsi="Arial"/>
                <w:lang w:val="en-US" w:eastAsia="en-US"/>
              </w:rPr>
              <w:tab/>
              <w:t>Simultaneous SL and UL transmissions/receptions</w:t>
            </w:r>
          </w:p>
          <w:p w14:paraId="62C423BE" w14:textId="77777777" w:rsidR="00AB1EB3" w:rsidRPr="00A15B8C" w:rsidRDefault="00AB1EB3" w:rsidP="006612D0">
            <w:pPr>
              <w:rPr>
                <w:rFonts w:eastAsia="SimSun"/>
                <w:sz w:val="20"/>
                <w:lang w:val="en-US" w:eastAsia="zh-CN"/>
              </w:rPr>
            </w:pPr>
            <w:r w:rsidRPr="00A15B8C">
              <w:rPr>
                <w:rFonts w:eastAsia="SimSun"/>
                <w:sz w:val="20"/>
                <w:lang w:val="en-US" w:eastAsia="zh-CN"/>
              </w:rPr>
              <w:t xml:space="preserve">If a UE </w:t>
            </w:r>
          </w:p>
          <w:p w14:paraId="199C1242"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would simultaneously transmit on the UL and on the SL </w:t>
            </w:r>
            <w:r w:rsidRPr="00A15B8C">
              <w:rPr>
                <w:rFonts w:eastAsia="SimSun"/>
                <w:bCs/>
                <w:strike/>
                <w:color w:val="FF0000"/>
                <w:kern w:val="32"/>
                <w:sz w:val="20"/>
                <w:lang w:val="en-US" w:eastAsia="zh-CN"/>
              </w:rPr>
              <w:t>of a serving cell</w:t>
            </w:r>
            <w:r w:rsidRPr="00A15B8C">
              <w:rPr>
                <w:rFonts w:eastAsia="SimSun"/>
                <w:bCs/>
                <w:color w:val="FF0000"/>
                <w:kern w:val="32"/>
                <w:sz w:val="20"/>
                <w:lang w:val="en-US" w:eastAsia="zh-CN"/>
              </w:rPr>
              <w:t xml:space="preserve"> </w:t>
            </w:r>
            <w:r w:rsidRPr="00A15B8C">
              <w:rPr>
                <w:rFonts w:eastAsia="SimSun"/>
                <w:bCs/>
                <w:color w:val="FF0000"/>
                <w:kern w:val="32"/>
                <w:sz w:val="20"/>
                <w:u w:val="single"/>
                <w:lang w:val="en-US" w:eastAsia="zh-CN"/>
              </w:rPr>
              <w:t>in a carrier or in two respective carriers</w:t>
            </w:r>
            <w:r w:rsidRPr="00A15B8C">
              <w:rPr>
                <w:rFonts w:eastAsia="SimSun"/>
                <w:bCs/>
                <w:kern w:val="32"/>
                <w:sz w:val="20"/>
                <w:lang w:val="en-US" w:eastAsia="zh-CN"/>
              </w:rPr>
              <w:t>, and</w:t>
            </w:r>
          </w:p>
          <w:p w14:paraId="1375267A" w14:textId="77777777" w:rsidR="00AB1EB3" w:rsidRPr="00A15B8C" w:rsidRDefault="00AB1EB3" w:rsidP="006612D0">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the UE is not capable of simultaneous transmissions on the UL and on the SL </w:t>
            </w:r>
            <w:r w:rsidRPr="00A15B8C">
              <w:rPr>
                <w:rFonts w:eastAsia="SimSun"/>
                <w:bCs/>
                <w:strike/>
                <w:color w:val="FF0000"/>
                <w:kern w:val="32"/>
                <w:sz w:val="20"/>
                <w:lang w:val="en-US" w:eastAsia="zh-CN"/>
              </w:rPr>
              <w:t>of the serving cell</w:t>
            </w:r>
            <w:r w:rsidRPr="00A15B8C">
              <w:rPr>
                <w:rFonts w:eastAsia="SimSun"/>
                <w:bCs/>
                <w:color w:val="FF0000"/>
                <w:kern w:val="32"/>
                <w:sz w:val="20"/>
                <w:u w:val="single"/>
                <w:lang w:val="en-US" w:eastAsia="zh-CN"/>
              </w:rPr>
              <w:t xml:space="preserve"> in the carrier or in the two respective carriers</w:t>
            </w:r>
          </w:p>
          <w:p w14:paraId="1051C827" w14:textId="77777777" w:rsidR="00AB1EB3" w:rsidRPr="00A15B8C" w:rsidRDefault="00AB1EB3" w:rsidP="006612D0">
            <w:pPr>
              <w:rPr>
                <w:rFonts w:eastAsia="Malgun Gothic"/>
                <w:sz w:val="20"/>
                <w:lang w:val="en-US" w:eastAsia="en-US"/>
              </w:rPr>
            </w:pPr>
            <w:r w:rsidRPr="00A15B8C">
              <w:rPr>
                <w:rFonts w:eastAsia="Malgun Gothic"/>
                <w:sz w:val="20"/>
                <w:lang w:val="en-US" w:eastAsia="en-US"/>
              </w:rPr>
              <w:t>the UE transmits only on the link, UL or SL, with the higher priority.</w:t>
            </w:r>
          </w:p>
          <w:p w14:paraId="2C782BA1" w14:textId="77777777" w:rsidR="00AB1EB3" w:rsidRPr="00A15B8C" w:rsidRDefault="00AB1EB3" w:rsidP="006612D0">
            <w:pPr>
              <w:rPr>
                <w:rFonts w:eastAsia="SimSun"/>
                <w:sz w:val="20"/>
                <w:lang w:val="en-US" w:eastAsia="zh-CN"/>
              </w:rPr>
            </w:pPr>
            <w:r w:rsidRPr="00A15B8C">
              <w:rPr>
                <w:rFonts w:eastAsia="SimSun"/>
                <w:sz w:val="20"/>
                <w:lang w:val="en-US" w:eastAsia="zh-CN"/>
              </w:rPr>
              <w:t xml:space="preserve">If a UE </w:t>
            </w:r>
          </w:p>
          <w:p w14:paraId="192E8074"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zh-CN"/>
              </w:rPr>
              <w:t>-</w:t>
            </w:r>
            <w:r w:rsidRPr="00A15B8C">
              <w:rPr>
                <w:rFonts w:eastAsia="SimSun"/>
                <w:sz w:val="20"/>
                <w:lang w:val="en-US" w:eastAsia="zh-CN"/>
              </w:rPr>
              <w:tab/>
              <w:t>would simultaneously transmit on the UL and receive on the SL in a carrier,</w:t>
            </w:r>
          </w:p>
          <w:p w14:paraId="2802A820" w14:textId="77777777" w:rsidR="00AB1EB3" w:rsidRPr="00A15B8C" w:rsidRDefault="00AB1EB3" w:rsidP="006612D0">
            <w:pPr>
              <w:rPr>
                <w:rFonts w:eastAsia="Malgun Gothic"/>
                <w:sz w:val="20"/>
                <w:lang w:val="en-US" w:eastAsia="en-US"/>
              </w:rPr>
            </w:pPr>
            <w:r w:rsidRPr="00A15B8C">
              <w:rPr>
                <w:rFonts w:eastAsia="Malgun Gothic"/>
                <w:sz w:val="20"/>
                <w:lang w:val="en-US" w:eastAsia="en-US"/>
              </w:rPr>
              <w:t>the UE transmits on UL or receives on SL, with the higher priority.</w:t>
            </w:r>
          </w:p>
          <w:p w14:paraId="08F8A021" w14:textId="77777777" w:rsidR="00AB1EB3" w:rsidRPr="00A15B8C" w:rsidRDefault="00AB1EB3" w:rsidP="006612D0">
            <w:pPr>
              <w:rPr>
                <w:rFonts w:eastAsia="SimSun"/>
                <w:bCs/>
                <w:kern w:val="32"/>
                <w:sz w:val="20"/>
                <w:lang w:val="en-US" w:eastAsia="zh-CN"/>
              </w:rPr>
            </w:pPr>
            <w:r w:rsidRPr="00A15B8C">
              <w:rPr>
                <w:rFonts w:eastAsia="SimSun"/>
                <w:bCs/>
                <w:kern w:val="32"/>
                <w:sz w:val="20"/>
                <w:lang w:val="en-US" w:eastAsia="zh-CN"/>
              </w:rPr>
              <w:t xml:space="preserve">If a UE </w:t>
            </w:r>
          </w:p>
          <w:p w14:paraId="4523D6EC" w14:textId="77777777" w:rsidR="00AB1EB3" w:rsidRPr="00A15B8C" w:rsidRDefault="00AB1EB3" w:rsidP="006612D0">
            <w:pPr>
              <w:ind w:left="568" w:hanging="284"/>
              <w:rPr>
                <w:rFonts w:eastAsia="SimSun"/>
                <w:sz w:val="20"/>
                <w:lang w:val="en-US" w:eastAsia="zh-CN"/>
              </w:rPr>
            </w:pPr>
            <w:r w:rsidRPr="00A15B8C">
              <w:rPr>
                <w:rFonts w:eastAsia="SimSun"/>
                <w:sz w:val="20"/>
                <w:lang w:val="en-US" w:eastAsia="zh-CN"/>
              </w:rPr>
              <w:t>-</w:t>
            </w:r>
            <w:r w:rsidRPr="00A15B8C">
              <w:rPr>
                <w:rFonts w:eastAsia="SimSun"/>
                <w:sz w:val="20"/>
                <w:lang w:val="en-US" w:eastAsia="zh-CN"/>
              </w:rPr>
              <w:tab/>
              <w:t xml:space="preserve">is capable of simultaneous transmissions on the UL and on the SL </w:t>
            </w:r>
            <w:r w:rsidRPr="00A15B8C">
              <w:rPr>
                <w:rFonts w:eastAsia="SimSun"/>
                <w:strike/>
                <w:color w:val="FF0000"/>
                <w:sz w:val="20"/>
                <w:lang w:val="en-US" w:eastAsia="zh-CN"/>
              </w:rPr>
              <w:t>of two respective carriers of a serving cell, or of two respective serving cells</w:t>
            </w:r>
            <w:r w:rsidRPr="00A15B8C">
              <w:rPr>
                <w:rFonts w:eastAsia="SimSun"/>
                <w:bCs/>
                <w:color w:val="FF0000"/>
                <w:kern w:val="32"/>
                <w:sz w:val="20"/>
                <w:u w:val="single"/>
                <w:lang w:val="en-US" w:eastAsia="zh-CN"/>
              </w:rPr>
              <w:t xml:space="preserve"> in a carrier or in two respective carriers</w:t>
            </w:r>
            <w:r w:rsidRPr="00A15B8C">
              <w:rPr>
                <w:rFonts w:eastAsia="SimSun"/>
                <w:sz w:val="20"/>
                <w:lang w:val="en-US" w:eastAsia="zh-CN"/>
              </w:rPr>
              <w:t>,</w:t>
            </w:r>
          </w:p>
          <w:p w14:paraId="0AF8F9C6" w14:textId="77777777" w:rsidR="00AB1EB3" w:rsidRPr="00A15B8C" w:rsidRDefault="00AB1EB3" w:rsidP="006612D0">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would transmit on the UL and on the SL </w:t>
            </w:r>
            <w:r w:rsidRPr="00A15B8C">
              <w:rPr>
                <w:rFonts w:eastAsia="SimSun"/>
                <w:bCs/>
                <w:strike/>
                <w:color w:val="FF0000"/>
                <w:kern w:val="32"/>
                <w:sz w:val="20"/>
                <w:lang w:val="en-US" w:eastAsia="zh-CN"/>
              </w:rPr>
              <w:t>of the two respective carriers of the serving cell, or of the two respective serving cells</w:t>
            </w:r>
            <w:r w:rsidRPr="00A15B8C">
              <w:rPr>
                <w:rFonts w:eastAsia="SimSun"/>
                <w:bCs/>
                <w:color w:val="FF0000"/>
                <w:kern w:val="32"/>
                <w:sz w:val="20"/>
                <w:u w:val="single"/>
                <w:lang w:val="en-US" w:eastAsia="zh-CN"/>
              </w:rPr>
              <w:t xml:space="preserve"> in the carrier or in the two respective carriers</w:t>
            </w:r>
            <w:r w:rsidRPr="00A15B8C">
              <w:rPr>
                <w:rFonts w:eastAsia="SimSun"/>
                <w:bCs/>
                <w:kern w:val="32"/>
                <w:sz w:val="20"/>
                <w:lang w:val="en-US" w:eastAsia="zh-CN"/>
              </w:rPr>
              <w:t xml:space="preserve">, </w:t>
            </w:r>
          </w:p>
          <w:p w14:paraId="0C92D2D6" w14:textId="77777777" w:rsidR="00AB1EB3" w:rsidRPr="00A15B8C" w:rsidRDefault="00AB1EB3" w:rsidP="006612D0">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the transmission on the UL would overlap with the transmission on the SL over a time period, and</w:t>
            </w:r>
          </w:p>
          <w:p w14:paraId="77AF0E2A" w14:textId="77777777" w:rsidR="00AB1EB3" w:rsidRPr="00A15B8C" w:rsidRDefault="00AB1EB3" w:rsidP="006612D0">
            <w:pPr>
              <w:ind w:left="568" w:hanging="284"/>
              <w:rPr>
                <w:rFonts w:eastAsia="SimSun"/>
                <w:bCs/>
                <w:kern w:val="32"/>
                <w:sz w:val="20"/>
                <w:lang w:val="en-US" w:eastAsia="zh-CN"/>
              </w:rPr>
            </w:pPr>
            <w:r w:rsidRPr="00A15B8C">
              <w:rPr>
                <w:rFonts w:eastAsia="SimSun"/>
                <w:sz w:val="20"/>
                <w:lang w:val="en-US" w:eastAsia="en-US"/>
              </w:rPr>
              <w:t>-</w:t>
            </w:r>
            <w:r w:rsidRPr="00A15B8C">
              <w:rPr>
                <w:rFonts w:eastAsia="SimSun"/>
                <w:sz w:val="20"/>
                <w:lang w:val="en-US" w:eastAsia="en-US"/>
              </w:rPr>
              <w:tab/>
            </w:r>
            <w:r w:rsidRPr="00A15B8C">
              <w:rPr>
                <w:rFonts w:eastAsia="SimSun"/>
                <w:bCs/>
                <w:kern w:val="32"/>
                <w:sz w:val="20"/>
                <w:lang w:val="en-US" w:eastAsia="zh-CN"/>
              </w:rPr>
              <w:t xml:space="preserve">the total UE transmission power over the time period would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11BF6AD4" w14:textId="77777777" w:rsidR="00AB1EB3" w:rsidRPr="00A15B8C" w:rsidRDefault="00AB1EB3" w:rsidP="006612D0">
            <w:pPr>
              <w:rPr>
                <w:rFonts w:eastAsia="Malgun Gothic"/>
                <w:sz w:val="20"/>
                <w:lang w:val="en-US" w:eastAsia="en-US"/>
              </w:rPr>
            </w:pPr>
            <w:r w:rsidRPr="00A15B8C">
              <w:rPr>
                <w:rFonts w:eastAsia="Malgun Gothic"/>
                <w:sz w:val="20"/>
                <w:lang w:val="en-US" w:eastAsia="en-US"/>
              </w:rPr>
              <w:t xml:space="preserve">the UE </w:t>
            </w:r>
          </w:p>
          <w:p w14:paraId="77720D5F"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en-US"/>
              </w:rPr>
              <w:lastRenderedPageBreak/>
              <w:t>-</w:t>
            </w:r>
            <w:r w:rsidRPr="00A15B8C">
              <w:rPr>
                <w:rFonts w:eastAsia="SimSun"/>
                <w:sz w:val="20"/>
                <w:lang w:val="en-US" w:eastAsia="en-US"/>
              </w:rPr>
              <w:tab/>
              <w:t>reduces the power for the UL transmission prior to the start of the UL transmission</w:t>
            </w:r>
            <w:r w:rsidRPr="00A15B8C">
              <w:rPr>
                <w:rFonts w:eastAsia="SimSun"/>
                <w:bCs/>
                <w:kern w:val="32"/>
                <w:sz w:val="20"/>
                <w:lang w:val="en-US" w:eastAsia="zh-CN"/>
              </w:rPr>
              <w:t>, if the SL transmission has higher priority than the UL transmission</w:t>
            </w:r>
            <w:r w:rsidRPr="00A15B8C">
              <w:rPr>
                <w:rFonts w:eastAsia="游明朝"/>
                <w:sz w:val="20"/>
                <w:lang w:val="en-US" w:eastAsia="en-US"/>
              </w:rPr>
              <w:t xml:space="preserve"> as determined in Clause 16.2.4.3.1</w:t>
            </w:r>
            <w:r w:rsidRPr="00A15B8C">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6D77E4DA" w14:textId="77777777" w:rsidR="00AB1EB3" w:rsidRPr="00A15B8C" w:rsidRDefault="00AB1EB3" w:rsidP="006612D0">
            <w:pPr>
              <w:ind w:left="568" w:hanging="284"/>
              <w:rPr>
                <w:rFonts w:eastAsia="SimSun"/>
                <w:sz w:val="20"/>
                <w:lang w:val="en-US" w:eastAsia="en-US"/>
              </w:rPr>
            </w:pPr>
            <w:r w:rsidRPr="00A15B8C">
              <w:rPr>
                <w:rFonts w:eastAsia="SimSun"/>
                <w:sz w:val="20"/>
                <w:lang w:val="en-US" w:eastAsia="en-US"/>
              </w:rPr>
              <w:t>-</w:t>
            </w:r>
            <w:r w:rsidRPr="00A15B8C">
              <w:rPr>
                <w:rFonts w:eastAsia="SimSun"/>
                <w:sz w:val="20"/>
                <w:lang w:val="en-US" w:eastAsia="en-US"/>
              </w:rPr>
              <w:tab/>
              <w:t>reduces the power for the SL transmission prior to the start of the SL transmission</w:t>
            </w:r>
            <w:r w:rsidRPr="00A15B8C">
              <w:rPr>
                <w:rFonts w:eastAsia="SimSun"/>
                <w:bCs/>
                <w:kern w:val="32"/>
                <w:sz w:val="20"/>
                <w:lang w:val="en-US" w:eastAsia="zh-CN"/>
              </w:rPr>
              <w:t>, if the UL transmission has higher priority than the SL transmission</w:t>
            </w:r>
            <w:r w:rsidRPr="00A15B8C">
              <w:rPr>
                <w:rFonts w:eastAsia="游明朝"/>
                <w:sz w:val="20"/>
                <w:lang w:val="en-US" w:eastAsia="en-US"/>
              </w:rPr>
              <w:t xml:space="preserve"> as determined in Clause 16.2.4.3.1</w:t>
            </w:r>
            <w:r w:rsidRPr="00A15B8C">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m:rPr>
                      <m:nor/>
                    </m:rPr>
                    <w:rPr>
                      <w:rFonts w:eastAsia="SimSun"/>
                      <w:sz w:val="20"/>
                      <w:lang w:val="en-US" w:eastAsia="en-US"/>
                    </w:rPr>
                    <m:t>CMAX</m:t>
                  </m:r>
                  <m:ctrlPr>
                    <w:rPr>
                      <w:rFonts w:ascii="Cambria Math" w:eastAsia="SimSun" w:hAnsi="Cambria Math"/>
                      <w:sz w:val="20"/>
                      <w:lang w:val="en-US" w:eastAsia="en-US"/>
                    </w:rPr>
                  </m:ctrlPr>
                </m:sub>
              </m:sSub>
            </m:oMath>
          </w:p>
          <w:p w14:paraId="2B937C67" w14:textId="77777777" w:rsidR="00AB1EB3" w:rsidRPr="00A15B8C" w:rsidRDefault="00AB1EB3" w:rsidP="006612D0">
            <w:pPr>
              <w:spacing w:before="240"/>
              <w:jc w:val="center"/>
              <w:rPr>
                <w:b/>
                <w:color w:val="FF0000"/>
                <w:lang w:val="en-US"/>
              </w:rPr>
            </w:pPr>
            <w:r w:rsidRPr="00A15B8C">
              <w:rPr>
                <w:b/>
                <w:color w:val="FF0000"/>
                <w:lang w:val="en-US"/>
              </w:rPr>
              <w:t>&lt;Unchanged parts omitted&gt;</w:t>
            </w:r>
          </w:p>
          <w:p w14:paraId="541842F9" w14:textId="77777777" w:rsidR="00AB1EB3" w:rsidRPr="00A15B8C" w:rsidRDefault="00AB1EB3" w:rsidP="006612D0">
            <w:pPr>
              <w:jc w:val="center"/>
              <w:rPr>
                <w:b/>
                <w:color w:val="FF0000"/>
                <w:lang w:val="en-US"/>
              </w:rPr>
            </w:pPr>
            <w:r w:rsidRPr="00A15B8C">
              <w:rPr>
                <w:b/>
                <w:color w:val="FF0000"/>
                <w:lang w:val="en-US"/>
              </w:rPr>
              <w:t>-------------------------- End of Text Proposal for TS 38.213 --------------------------</w:t>
            </w:r>
          </w:p>
        </w:tc>
      </w:tr>
    </w:tbl>
    <w:p w14:paraId="7F6E356D" w14:textId="77777777" w:rsidR="00EA1507" w:rsidRPr="00A15B8C" w:rsidRDefault="00EA1507" w:rsidP="00B342A7">
      <w:pPr>
        <w:spacing w:after="120"/>
        <w:jc w:val="both"/>
        <w:rPr>
          <w:rFonts w:eastAsia="SimSun"/>
          <w:sz w:val="22"/>
          <w:szCs w:val="22"/>
          <w:lang w:val="en-US" w:eastAsia="zh-CN"/>
        </w:rPr>
      </w:pPr>
    </w:p>
    <w:p w14:paraId="5134DDD9" w14:textId="77777777" w:rsidR="00E23DF0" w:rsidRPr="00A15B8C" w:rsidRDefault="00E23DF0" w:rsidP="00E23DF0">
      <w:pPr>
        <w:pStyle w:val="1"/>
        <w:spacing w:after="120"/>
        <w:jc w:val="both"/>
        <w:rPr>
          <w:b/>
          <w:lang w:val="en-US"/>
        </w:rPr>
      </w:pPr>
      <w:r w:rsidRPr="00A15B8C">
        <w:rPr>
          <w:b/>
          <w:lang w:val="en-US"/>
        </w:rPr>
        <w:t>References</w:t>
      </w:r>
    </w:p>
    <w:p w14:paraId="4FFAE9BC" w14:textId="25A7923C" w:rsidR="00523861" w:rsidRPr="00A15B8C" w:rsidRDefault="00523861" w:rsidP="00523861">
      <w:pPr>
        <w:widowControl w:val="0"/>
        <w:numPr>
          <w:ilvl w:val="0"/>
          <w:numId w:val="4"/>
        </w:numPr>
        <w:spacing w:after="120"/>
        <w:jc w:val="both"/>
        <w:rPr>
          <w:sz w:val="22"/>
          <w:szCs w:val="22"/>
          <w:lang w:val="en-US"/>
        </w:rPr>
      </w:pPr>
      <w:r w:rsidRPr="00A15B8C">
        <w:rPr>
          <w:rFonts w:eastAsia="SimSun"/>
          <w:sz w:val="22"/>
          <w:lang w:val="en-US" w:eastAsia="zh-CN"/>
        </w:rPr>
        <w:t>3GPP RAN1#</w:t>
      </w:r>
      <w:r w:rsidR="007042E6" w:rsidRPr="00A15B8C">
        <w:rPr>
          <w:rFonts w:eastAsia="SimSun"/>
          <w:sz w:val="22"/>
          <w:lang w:val="en-US" w:eastAsia="zh-CN"/>
        </w:rPr>
        <w:t>10</w:t>
      </w:r>
      <w:r w:rsidR="00AB1EB3" w:rsidRPr="00A15B8C">
        <w:rPr>
          <w:rFonts w:eastAsia="SimSun"/>
          <w:sz w:val="22"/>
          <w:lang w:val="en-US" w:eastAsia="zh-CN"/>
        </w:rPr>
        <w:t>4</w:t>
      </w:r>
      <w:r w:rsidR="00982812">
        <w:rPr>
          <w:rFonts w:eastAsia="SimSun"/>
          <w:sz w:val="22"/>
          <w:lang w:val="en-US" w:eastAsia="zh-CN"/>
        </w:rPr>
        <w:t>bis</w:t>
      </w:r>
      <w:r w:rsidR="00B74137" w:rsidRPr="00A15B8C">
        <w:rPr>
          <w:rFonts w:eastAsiaTheme="minorEastAsia"/>
          <w:sz w:val="22"/>
          <w:lang w:val="en-US"/>
        </w:rPr>
        <w:t>-e</w:t>
      </w:r>
      <w:r w:rsidRPr="00A15B8C">
        <w:rPr>
          <w:rFonts w:eastAsia="SimSun"/>
          <w:sz w:val="22"/>
          <w:lang w:val="en-US" w:eastAsia="zh-CN"/>
        </w:rPr>
        <w:t xml:space="preserve"> meeting,</w:t>
      </w:r>
      <w:r w:rsidRPr="00A15B8C">
        <w:rPr>
          <w:rFonts w:eastAsia="SimSun"/>
          <w:sz w:val="22"/>
          <w:lang w:val="en-US" w:eastAsia="zh-CN"/>
        </w:rPr>
        <w:tab/>
        <w:t>chairman’s notes</w:t>
      </w:r>
    </w:p>
    <w:sectPr w:rsidR="00523861" w:rsidRPr="00A15B8C">
      <w:footerReference w:type="default" r:id="rId25"/>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2C35A" w14:textId="77777777" w:rsidR="00384FF4" w:rsidRDefault="00384FF4">
      <w:r>
        <w:separator/>
      </w:r>
    </w:p>
  </w:endnote>
  <w:endnote w:type="continuationSeparator" w:id="0">
    <w:p w14:paraId="553BF3BC" w14:textId="77777777" w:rsidR="00384FF4" w:rsidRDefault="00384FF4">
      <w:r>
        <w:continuationSeparator/>
      </w:r>
    </w:p>
  </w:endnote>
  <w:endnote w:type="continuationNotice" w:id="1">
    <w:p w14:paraId="0BB20540" w14:textId="77777777" w:rsidR="00384FF4" w:rsidRDefault="00384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F086FD9" w:rsidR="00A10AB3" w:rsidRPr="00000924" w:rsidRDefault="00A10AB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C7ACB">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C7ACB">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13607" w14:textId="77777777" w:rsidR="00384FF4" w:rsidRDefault="00384FF4">
      <w:r>
        <w:separator/>
      </w:r>
    </w:p>
  </w:footnote>
  <w:footnote w:type="continuationSeparator" w:id="0">
    <w:p w14:paraId="19DACD38" w14:textId="77777777" w:rsidR="00384FF4" w:rsidRDefault="00384FF4">
      <w:r>
        <w:continuationSeparator/>
      </w:r>
    </w:p>
  </w:footnote>
  <w:footnote w:type="continuationNotice" w:id="1">
    <w:p w14:paraId="5C9757A2" w14:textId="77777777" w:rsidR="00384FF4" w:rsidRDefault="00384FF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0357375"/>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6C06707"/>
    <w:multiLevelType w:val="hybridMultilevel"/>
    <w:tmpl w:val="77ECF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570DC"/>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F92458"/>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3B160C7F"/>
    <w:multiLevelType w:val="hybridMultilevel"/>
    <w:tmpl w:val="5E5AF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3C5C7A"/>
    <w:multiLevelType w:val="hybridMultilevel"/>
    <w:tmpl w:val="EF7E32B2"/>
    <w:lvl w:ilvl="0" w:tplc="666A460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FC77A1B"/>
    <w:multiLevelType w:val="hybridMultilevel"/>
    <w:tmpl w:val="71CAE7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19708FE"/>
    <w:multiLevelType w:val="hybridMultilevel"/>
    <w:tmpl w:val="5C86054E"/>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908536F"/>
    <w:multiLevelType w:val="hybridMultilevel"/>
    <w:tmpl w:val="0204D42C"/>
    <w:lvl w:ilvl="0" w:tplc="666A460A">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34"/>
  </w:num>
  <w:num w:numId="3">
    <w:abstractNumId w:val="22"/>
  </w:num>
  <w:num w:numId="4">
    <w:abstractNumId w:val="10"/>
  </w:num>
  <w:num w:numId="5">
    <w:abstractNumId w:val="37"/>
  </w:num>
  <w:num w:numId="6">
    <w:abstractNumId w:val="31"/>
  </w:num>
  <w:num w:numId="7">
    <w:abstractNumId w:val="17"/>
  </w:num>
  <w:num w:numId="8">
    <w:abstractNumId w:val="29"/>
  </w:num>
  <w:num w:numId="9">
    <w:abstractNumId w:val="16"/>
  </w:num>
  <w:num w:numId="10">
    <w:abstractNumId w:val="1"/>
  </w:num>
  <w:num w:numId="11">
    <w:abstractNumId w:val="8"/>
  </w:num>
  <w:num w:numId="12">
    <w:abstractNumId w:val="26"/>
  </w:num>
  <w:num w:numId="13">
    <w:abstractNumId w:val="18"/>
  </w:num>
  <w:num w:numId="14">
    <w:abstractNumId w:val="35"/>
  </w:num>
  <w:num w:numId="15">
    <w:abstractNumId w:val="3"/>
  </w:num>
  <w:num w:numId="16">
    <w:abstractNumId w:val="36"/>
  </w:num>
  <w:num w:numId="17">
    <w:abstractNumId w:val="38"/>
  </w:num>
  <w:num w:numId="18">
    <w:abstractNumId w:val="2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1"/>
  </w:num>
  <w:num w:numId="22">
    <w:abstractNumId w:val="12"/>
  </w:num>
  <w:num w:numId="23">
    <w:abstractNumId w:val="2"/>
  </w:num>
  <w:num w:numId="24">
    <w:abstractNumId w:val="21"/>
  </w:num>
  <w:num w:numId="25">
    <w:abstractNumId w:val="4"/>
  </w:num>
  <w:num w:numId="26">
    <w:abstractNumId w:val="6"/>
  </w:num>
  <w:num w:numId="27">
    <w:abstractNumId w:val="27"/>
  </w:num>
  <w:num w:numId="28">
    <w:abstractNumId w:val="9"/>
  </w:num>
  <w:num w:numId="29">
    <w:abstractNumId w:val="14"/>
  </w:num>
  <w:num w:numId="30">
    <w:abstractNumId w:val="33"/>
  </w:num>
  <w:num w:numId="31">
    <w:abstractNumId w:val="28"/>
  </w:num>
  <w:num w:numId="32">
    <w:abstractNumId w:val="30"/>
  </w:num>
  <w:num w:numId="33">
    <w:abstractNumId w:val="5"/>
  </w:num>
  <w:num w:numId="34">
    <w:abstractNumId w:val="7"/>
  </w:num>
  <w:num w:numId="35">
    <w:abstractNumId w:val="24"/>
  </w:num>
  <w:num w:numId="36">
    <w:abstractNumId w:val="15"/>
  </w:num>
  <w:num w:numId="37">
    <w:abstractNumId w:val="19"/>
  </w:num>
  <w:num w:numId="38">
    <w:abstractNumId w:val="32"/>
  </w:num>
  <w:num w:numId="39">
    <w:abstractNumId w:val="20"/>
  </w:num>
  <w:num w:numId="40">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44D"/>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4F4"/>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0AA"/>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60F"/>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C9"/>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4F4B"/>
    <w:rsid w:val="000A51B5"/>
    <w:rsid w:val="000A5826"/>
    <w:rsid w:val="000A5863"/>
    <w:rsid w:val="000A62D0"/>
    <w:rsid w:val="000A638D"/>
    <w:rsid w:val="000A6B45"/>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5C82"/>
    <w:rsid w:val="000B63F5"/>
    <w:rsid w:val="000B6737"/>
    <w:rsid w:val="000B74A8"/>
    <w:rsid w:val="000B7F6F"/>
    <w:rsid w:val="000C0010"/>
    <w:rsid w:val="000C01E9"/>
    <w:rsid w:val="000C0B19"/>
    <w:rsid w:val="000C0C09"/>
    <w:rsid w:val="000C0F4D"/>
    <w:rsid w:val="000C1349"/>
    <w:rsid w:val="000C1A9F"/>
    <w:rsid w:val="000C2058"/>
    <w:rsid w:val="000C21A2"/>
    <w:rsid w:val="000C223B"/>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D98"/>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67F"/>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1A95"/>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A3A"/>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B7EA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B20"/>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3EE9"/>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AFB"/>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4A"/>
    <w:rsid w:val="003430E8"/>
    <w:rsid w:val="003437C5"/>
    <w:rsid w:val="00343A6E"/>
    <w:rsid w:val="00343FD4"/>
    <w:rsid w:val="00344149"/>
    <w:rsid w:val="003442F3"/>
    <w:rsid w:val="00344430"/>
    <w:rsid w:val="0034450E"/>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59B"/>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45"/>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4FF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45C"/>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602"/>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27"/>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161"/>
    <w:rsid w:val="00426552"/>
    <w:rsid w:val="0042669E"/>
    <w:rsid w:val="004267A7"/>
    <w:rsid w:val="00427003"/>
    <w:rsid w:val="0042710E"/>
    <w:rsid w:val="00427656"/>
    <w:rsid w:val="00427729"/>
    <w:rsid w:val="0042799D"/>
    <w:rsid w:val="00427A7A"/>
    <w:rsid w:val="00430641"/>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29FF"/>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801"/>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B02"/>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736"/>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844"/>
    <w:rsid w:val="004A589D"/>
    <w:rsid w:val="004A5ED2"/>
    <w:rsid w:val="004A5F24"/>
    <w:rsid w:val="004A6105"/>
    <w:rsid w:val="004A627A"/>
    <w:rsid w:val="004A63D3"/>
    <w:rsid w:val="004A6999"/>
    <w:rsid w:val="004A6C02"/>
    <w:rsid w:val="004A74F2"/>
    <w:rsid w:val="004A76FF"/>
    <w:rsid w:val="004A792D"/>
    <w:rsid w:val="004A7C9F"/>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E5D"/>
    <w:rsid w:val="004C1F24"/>
    <w:rsid w:val="004C2592"/>
    <w:rsid w:val="004C28C6"/>
    <w:rsid w:val="004C386B"/>
    <w:rsid w:val="004C3D75"/>
    <w:rsid w:val="004C3D98"/>
    <w:rsid w:val="004C414A"/>
    <w:rsid w:val="004C41FB"/>
    <w:rsid w:val="004C4247"/>
    <w:rsid w:val="004C460F"/>
    <w:rsid w:val="004C4D5D"/>
    <w:rsid w:val="004C4FDC"/>
    <w:rsid w:val="004C522B"/>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9F3"/>
    <w:rsid w:val="004D3E8E"/>
    <w:rsid w:val="004D417E"/>
    <w:rsid w:val="004D4488"/>
    <w:rsid w:val="004D46F3"/>
    <w:rsid w:val="004D4BD9"/>
    <w:rsid w:val="004D4E8D"/>
    <w:rsid w:val="004D4EB2"/>
    <w:rsid w:val="004D5131"/>
    <w:rsid w:val="004D527C"/>
    <w:rsid w:val="004D54D2"/>
    <w:rsid w:val="004D5509"/>
    <w:rsid w:val="004D5544"/>
    <w:rsid w:val="004D59D4"/>
    <w:rsid w:val="004D5B95"/>
    <w:rsid w:val="004D5BB7"/>
    <w:rsid w:val="004D616E"/>
    <w:rsid w:val="004D6194"/>
    <w:rsid w:val="004D6354"/>
    <w:rsid w:val="004D655C"/>
    <w:rsid w:val="004D6594"/>
    <w:rsid w:val="004D697B"/>
    <w:rsid w:val="004D6984"/>
    <w:rsid w:val="004D6AE3"/>
    <w:rsid w:val="004D6E4F"/>
    <w:rsid w:val="004D7125"/>
    <w:rsid w:val="004D7A19"/>
    <w:rsid w:val="004D7AC5"/>
    <w:rsid w:val="004D7C36"/>
    <w:rsid w:val="004E0150"/>
    <w:rsid w:val="004E0414"/>
    <w:rsid w:val="004E0888"/>
    <w:rsid w:val="004E0A0A"/>
    <w:rsid w:val="004E165B"/>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166"/>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A83"/>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728"/>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7D5"/>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5FE8"/>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0AA"/>
    <w:rsid w:val="00566319"/>
    <w:rsid w:val="0056636F"/>
    <w:rsid w:val="00566BE3"/>
    <w:rsid w:val="00566CB5"/>
    <w:rsid w:val="00566CF4"/>
    <w:rsid w:val="00566E85"/>
    <w:rsid w:val="00566F84"/>
    <w:rsid w:val="0056703E"/>
    <w:rsid w:val="005670FB"/>
    <w:rsid w:val="005672D2"/>
    <w:rsid w:val="0056749A"/>
    <w:rsid w:val="005678DB"/>
    <w:rsid w:val="00567E29"/>
    <w:rsid w:val="005703F5"/>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BF"/>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182"/>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2D1"/>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5F7E1D"/>
    <w:rsid w:val="005F7F3E"/>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308"/>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CB8"/>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0FFA"/>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4DCF"/>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08B"/>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AD8"/>
    <w:rsid w:val="006B2CCB"/>
    <w:rsid w:val="006B31A8"/>
    <w:rsid w:val="006B3318"/>
    <w:rsid w:val="006B3460"/>
    <w:rsid w:val="006B3683"/>
    <w:rsid w:val="006B3F31"/>
    <w:rsid w:val="006B4128"/>
    <w:rsid w:val="006B414A"/>
    <w:rsid w:val="006B4B28"/>
    <w:rsid w:val="006B547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0D38"/>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1B1"/>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55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5A"/>
    <w:rsid w:val="00780B79"/>
    <w:rsid w:val="00780B95"/>
    <w:rsid w:val="00781116"/>
    <w:rsid w:val="00781631"/>
    <w:rsid w:val="007816E7"/>
    <w:rsid w:val="00781988"/>
    <w:rsid w:val="00781ADE"/>
    <w:rsid w:val="0078200F"/>
    <w:rsid w:val="0078225A"/>
    <w:rsid w:val="0078255E"/>
    <w:rsid w:val="00782D8D"/>
    <w:rsid w:val="00783631"/>
    <w:rsid w:val="007837A3"/>
    <w:rsid w:val="00784276"/>
    <w:rsid w:val="00784318"/>
    <w:rsid w:val="007847D8"/>
    <w:rsid w:val="00784896"/>
    <w:rsid w:val="00784BEF"/>
    <w:rsid w:val="00785033"/>
    <w:rsid w:val="0078514E"/>
    <w:rsid w:val="0078548B"/>
    <w:rsid w:val="007855E6"/>
    <w:rsid w:val="00785A88"/>
    <w:rsid w:val="0078628F"/>
    <w:rsid w:val="00786CB3"/>
    <w:rsid w:val="00786D76"/>
    <w:rsid w:val="00787F43"/>
    <w:rsid w:val="00787FB0"/>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8B"/>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1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2A"/>
    <w:rsid w:val="007E554D"/>
    <w:rsid w:val="007E575F"/>
    <w:rsid w:val="007E59E1"/>
    <w:rsid w:val="007E5DE1"/>
    <w:rsid w:val="007E5F30"/>
    <w:rsid w:val="007E60B8"/>
    <w:rsid w:val="007E63A5"/>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54A"/>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759"/>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08E"/>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6F5"/>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3CED"/>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35"/>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1E80"/>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BF4"/>
    <w:rsid w:val="00885F24"/>
    <w:rsid w:val="00886157"/>
    <w:rsid w:val="008870AF"/>
    <w:rsid w:val="00887251"/>
    <w:rsid w:val="008872BD"/>
    <w:rsid w:val="008872C9"/>
    <w:rsid w:val="00887F51"/>
    <w:rsid w:val="0089017F"/>
    <w:rsid w:val="008906F0"/>
    <w:rsid w:val="008906F4"/>
    <w:rsid w:val="00890A3B"/>
    <w:rsid w:val="00890CC3"/>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6F99"/>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C0A"/>
    <w:rsid w:val="008C0D77"/>
    <w:rsid w:val="008C0DEC"/>
    <w:rsid w:val="008C0ECB"/>
    <w:rsid w:val="008C1860"/>
    <w:rsid w:val="008C1A01"/>
    <w:rsid w:val="008C1A91"/>
    <w:rsid w:val="008C1CC6"/>
    <w:rsid w:val="008C1DDE"/>
    <w:rsid w:val="008C1E46"/>
    <w:rsid w:val="008C1E5D"/>
    <w:rsid w:val="008C28EB"/>
    <w:rsid w:val="008C3289"/>
    <w:rsid w:val="008C32CD"/>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9D0"/>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17B"/>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1"/>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2812"/>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DAD"/>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42A"/>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185"/>
    <w:rsid w:val="00A073FE"/>
    <w:rsid w:val="00A07515"/>
    <w:rsid w:val="00A0794E"/>
    <w:rsid w:val="00A07CE3"/>
    <w:rsid w:val="00A10318"/>
    <w:rsid w:val="00A10A86"/>
    <w:rsid w:val="00A10AB3"/>
    <w:rsid w:val="00A10E09"/>
    <w:rsid w:val="00A113BD"/>
    <w:rsid w:val="00A11BC0"/>
    <w:rsid w:val="00A11C07"/>
    <w:rsid w:val="00A11C15"/>
    <w:rsid w:val="00A11DAD"/>
    <w:rsid w:val="00A1265D"/>
    <w:rsid w:val="00A126F1"/>
    <w:rsid w:val="00A128E7"/>
    <w:rsid w:val="00A12D86"/>
    <w:rsid w:val="00A12D95"/>
    <w:rsid w:val="00A1352E"/>
    <w:rsid w:val="00A136D7"/>
    <w:rsid w:val="00A137D0"/>
    <w:rsid w:val="00A13924"/>
    <w:rsid w:val="00A14080"/>
    <w:rsid w:val="00A143AB"/>
    <w:rsid w:val="00A1462B"/>
    <w:rsid w:val="00A149A2"/>
    <w:rsid w:val="00A14CB3"/>
    <w:rsid w:val="00A15026"/>
    <w:rsid w:val="00A1504B"/>
    <w:rsid w:val="00A150EC"/>
    <w:rsid w:val="00A152BB"/>
    <w:rsid w:val="00A15749"/>
    <w:rsid w:val="00A15B8C"/>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A89"/>
    <w:rsid w:val="00A27D1C"/>
    <w:rsid w:val="00A302BB"/>
    <w:rsid w:val="00A30B36"/>
    <w:rsid w:val="00A30CF3"/>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94"/>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C59"/>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595"/>
    <w:rsid w:val="00A9593D"/>
    <w:rsid w:val="00A95A4C"/>
    <w:rsid w:val="00A95AD2"/>
    <w:rsid w:val="00A95FDF"/>
    <w:rsid w:val="00A96318"/>
    <w:rsid w:val="00A966EC"/>
    <w:rsid w:val="00A969ED"/>
    <w:rsid w:val="00A96C54"/>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6A9"/>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EB3"/>
    <w:rsid w:val="00AB1FF1"/>
    <w:rsid w:val="00AB2119"/>
    <w:rsid w:val="00AB26A6"/>
    <w:rsid w:val="00AB2F38"/>
    <w:rsid w:val="00AB3145"/>
    <w:rsid w:val="00AB3709"/>
    <w:rsid w:val="00AB3A84"/>
    <w:rsid w:val="00AB45BF"/>
    <w:rsid w:val="00AB4ED6"/>
    <w:rsid w:val="00AB5157"/>
    <w:rsid w:val="00AB536D"/>
    <w:rsid w:val="00AB542E"/>
    <w:rsid w:val="00AB5C40"/>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4610"/>
    <w:rsid w:val="00AC563B"/>
    <w:rsid w:val="00AC60FC"/>
    <w:rsid w:val="00AC6A5A"/>
    <w:rsid w:val="00AC6CE7"/>
    <w:rsid w:val="00AC6EA0"/>
    <w:rsid w:val="00AC7ACB"/>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9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6"/>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C80"/>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DE2"/>
    <w:rsid w:val="00B34FD6"/>
    <w:rsid w:val="00B356B9"/>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C38"/>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25"/>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0E8"/>
    <w:rsid w:val="00B755A6"/>
    <w:rsid w:val="00B7588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A02"/>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5C9"/>
    <w:rsid w:val="00B9763B"/>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9D0"/>
    <w:rsid w:val="00BC2A77"/>
    <w:rsid w:val="00BC2BA5"/>
    <w:rsid w:val="00BC30B7"/>
    <w:rsid w:val="00BC3587"/>
    <w:rsid w:val="00BC370F"/>
    <w:rsid w:val="00BC41A0"/>
    <w:rsid w:val="00BC4424"/>
    <w:rsid w:val="00BC5DC9"/>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2EB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23"/>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5F3"/>
    <w:rsid w:val="00C64F3C"/>
    <w:rsid w:val="00C652C2"/>
    <w:rsid w:val="00C6538B"/>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5B"/>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E29"/>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3BC"/>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0DB8"/>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527"/>
    <w:rsid w:val="00D016DE"/>
    <w:rsid w:val="00D01A20"/>
    <w:rsid w:val="00D01C76"/>
    <w:rsid w:val="00D01E44"/>
    <w:rsid w:val="00D01EF0"/>
    <w:rsid w:val="00D01F0A"/>
    <w:rsid w:val="00D01FD9"/>
    <w:rsid w:val="00D020FF"/>
    <w:rsid w:val="00D02352"/>
    <w:rsid w:val="00D024AA"/>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715"/>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98B"/>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6F4E"/>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8A"/>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3BA"/>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D24"/>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A8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0B"/>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3B93"/>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AB"/>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DAF"/>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A5E"/>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691B"/>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5730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aliases w:val="Underrubrik2 (文字),H3 (文字),no break (文字),Memo Heading 3 (文字)"/>
    <w:basedOn w:val="a2"/>
    <w:link w:val="3"/>
    <w:rsid w:val="00657308"/>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031833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484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2069.zip" TargetMode="Externa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36" Type="http://schemas.microsoft.com/office/2016/09/relationships/commentsIds" Target="commentsIds.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133B4-5ED3-4D6C-8C92-60B98E436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10208</TotalTime>
  <Pages>9</Pages>
  <Words>2735</Words>
  <Characters>15593</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483</cp:revision>
  <cp:lastPrinted>2016-09-21T11:03:00Z</cp:lastPrinted>
  <dcterms:created xsi:type="dcterms:W3CDTF">2019-02-15T07:05:00Z</dcterms:created>
  <dcterms:modified xsi:type="dcterms:W3CDTF">2021-05-11T11:35:00Z</dcterms:modified>
</cp:coreProperties>
</file>